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方正小标宋简体" w:hAnsi="仿宋" w:eastAsia="方正小标宋简体"/>
          <w:color w:val="auto"/>
          <w:sz w:val="36"/>
          <w:szCs w:val="36"/>
        </w:rPr>
      </w:pPr>
      <w:r>
        <w:rPr>
          <w:rFonts w:hint="eastAsia" w:ascii="方正小标宋简体" w:hAnsi="仿宋" w:eastAsia="方正小标宋简体"/>
          <w:color w:val="auto"/>
          <w:sz w:val="36"/>
          <w:szCs w:val="36"/>
        </w:rPr>
        <w:t>202</w:t>
      </w:r>
      <w:r>
        <w:rPr>
          <w:rFonts w:hint="eastAsia" w:ascii="方正小标宋简体" w:hAnsi="仿宋" w:eastAsia="方正小标宋简体"/>
          <w:color w:val="auto"/>
          <w:sz w:val="36"/>
          <w:szCs w:val="36"/>
          <w:lang w:val="en-US" w:eastAsia="zh-CN"/>
        </w:rPr>
        <w:t>3</w:t>
      </w:r>
      <w:r>
        <w:rPr>
          <w:rFonts w:hint="eastAsia" w:ascii="方正小标宋简体" w:hAnsi="仿宋" w:eastAsia="方正小标宋简体"/>
          <w:color w:val="auto"/>
          <w:sz w:val="36"/>
          <w:szCs w:val="36"/>
        </w:rPr>
        <w:t>年度</w:t>
      </w:r>
      <w:r>
        <w:rPr>
          <w:rFonts w:hint="eastAsia" w:ascii="方正小标宋简体" w:hAnsi="仿宋" w:eastAsia="方正小标宋简体"/>
          <w:color w:val="auto"/>
          <w:sz w:val="36"/>
          <w:szCs w:val="36"/>
          <w:lang w:eastAsia="zh-CN"/>
        </w:rPr>
        <w:t>北岸经开区</w:t>
      </w:r>
      <w:r>
        <w:rPr>
          <w:rFonts w:hint="eastAsia" w:ascii="方正小标宋简体" w:hAnsi="仿宋" w:eastAsia="方正小标宋简体"/>
          <w:color w:val="auto"/>
          <w:sz w:val="36"/>
          <w:szCs w:val="36"/>
        </w:rPr>
        <w:t>本级财政决算</w:t>
      </w:r>
      <w:r>
        <w:rPr>
          <w:rFonts w:hint="eastAsia" w:ascii="方正小标宋简体" w:hAnsi="仿宋" w:eastAsia="方正小标宋简体"/>
          <w:color w:val="auto"/>
          <w:sz w:val="36"/>
          <w:szCs w:val="36"/>
          <w:lang w:val="en-US" w:eastAsia="zh-CN"/>
        </w:rPr>
        <w:t xml:space="preserve">              </w:t>
      </w:r>
      <w:r>
        <w:rPr>
          <w:rFonts w:hint="eastAsia" w:ascii="方正小标宋简体" w:hAnsi="仿宋" w:eastAsia="方正小标宋简体"/>
          <w:color w:val="auto"/>
          <w:sz w:val="36"/>
          <w:szCs w:val="36"/>
        </w:rPr>
        <w:t>相关重要事项说明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bookmarkStart w:id="0" w:name="_GoBack"/>
      <w:bookmarkEnd w:id="0"/>
    </w:p>
    <w:p>
      <w:pPr>
        <w:ind w:firstLine="64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区</w:t>
      </w:r>
      <w:r>
        <w:rPr>
          <w:rFonts w:hint="eastAsia" w:ascii="黑体" w:hAnsi="黑体" w:eastAsia="黑体"/>
          <w:color w:val="auto"/>
          <w:sz w:val="32"/>
          <w:szCs w:val="32"/>
        </w:rPr>
        <w:t>本级支出决算说明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年度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北岸经开区</w:t>
      </w:r>
      <w:r>
        <w:rPr>
          <w:rFonts w:hint="eastAsia" w:ascii="仿宋" w:hAnsi="仿宋" w:eastAsia="仿宋"/>
          <w:color w:val="auto"/>
          <w:sz w:val="32"/>
          <w:szCs w:val="32"/>
        </w:rPr>
        <w:t>本级一般公共预算支出决算数为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64107</w:t>
      </w:r>
      <w:r>
        <w:rPr>
          <w:rFonts w:hint="eastAsia" w:ascii="仿宋" w:hAnsi="仿宋" w:eastAsia="仿宋"/>
          <w:color w:val="auto"/>
          <w:sz w:val="32"/>
          <w:szCs w:val="32"/>
        </w:rPr>
        <w:t>万元，比上年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5619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8.06</w:t>
      </w:r>
      <w:r>
        <w:rPr>
          <w:rFonts w:hint="eastAsia" w:ascii="仿宋" w:hAnsi="仿宋" w:eastAsia="仿宋"/>
          <w:color w:val="auto"/>
          <w:sz w:val="32"/>
          <w:szCs w:val="32"/>
        </w:rPr>
        <w:t>%。具体情况如下：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（一）201一般公共服务支出科目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5268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3.99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%。主要原因是根据业务开展情况追加公司资本金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部分省专项目支出等增加，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以及</w:t>
      </w:r>
      <w:r>
        <w:rPr>
          <w:rFonts w:hint="eastAsia" w:ascii="仿宋" w:hAnsi="仿宋" w:eastAsia="仿宋"/>
          <w:color w:val="auto"/>
          <w:sz w:val="32"/>
          <w:szCs w:val="32"/>
        </w:rPr>
        <w:t>人员变动导致的基本支出增加等。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1、20101人大事务科目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业务</w:t>
      </w:r>
      <w:r>
        <w:rPr>
          <w:rFonts w:hint="eastAsia" w:ascii="仿宋" w:hAnsi="仿宋" w:eastAsia="仿宋"/>
          <w:color w:val="auto"/>
          <w:sz w:val="32"/>
          <w:szCs w:val="32"/>
        </w:rPr>
        <w:t>经费增加。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2、20102政协事务科目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%。主要原因是政协工作运行经费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3、20103政府办公厅(室)及相关机构事务科目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1319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221</w:t>
      </w:r>
      <w:r>
        <w:rPr>
          <w:rFonts w:hint="eastAsia" w:ascii="仿宋" w:hAnsi="仿宋" w:eastAsia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20.13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%。主要原因是基本支出增加，机关事务保障中心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支出</w:t>
      </w:r>
      <w:r>
        <w:rPr>
          <w:rFonts w:hint="eastAsia" w:ascii="仿宋" w:hAnsi="仿宋" w:eastAsia="仿宋"/>
          <w:color w:val="auto"/>
          <w:sz w:val="32"/>
          <w:szCs w:val="32"/>
        </w:rPr>
        <w:t>经费及机关大院维修维护等支出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4、20104发展与改革事务科目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804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107</w:t>
      </w:r>
      <w:r>
        <w:rPr>
          <w:rFonts w:hint="eastAsia" w:ascii="仿宋" w:hAnsi="仿宋" w:eastAsia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15.35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%。主要原因是部分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2022年结转的</w:t>
      </w:r>
      <w:r>
        <w:rPr>
          <w:rFonts w:hint="eastAsia" w:ascii="仿宋" w:hAnsi="仿宋" w:eastAsia="仿宋"/>
          <w:color w:val="auto"/>
          <w:sz w:val="32"/>
          <w:szCs w:val="32"/>
        </w:rPr>
        <w:t>省专项目在2023年列支。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、20106财政事务科目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405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5.47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业务经费增加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</w:rPr>
        <w:t>、20107税收事务科目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220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80</w:t>
      </w:r>
      <w:r>
        <w:rPr>
          <w:rFonts w:hint="eastAsia" w:ascii="仿宋" w:hAnsi="仿宋" w:eastAsia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26.67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%。主要原因是落实过紧日子要求，结合税务部门实际情况压减税务经费支出。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32"/>
          <w:szCs w:val="32"/>
        </w:rPr>
        <w:t>、20109海关事务科目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200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33.33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%。主要原因是2023年海关预算支出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32"/>
          <w:szCs w:val="32"/>
        </w:rPr>
        <w:t>、20111纪检监察事务科目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223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13.2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%。主要原因是办案经费支出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</w:rPr>
        <w:t>、20113商贸事务科目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1371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166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10.8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%。主要原因是招商工作经费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、20123民族事务科目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1900</w:t>
      </w:r>
      <w:r>
        <w:rPr>
          <w:rFonts w:hint="eastAsia" w:ascii="仿宋" w:hAnsi="仿宋" w:eastAsia="仿宋"/>
          <w:color w:val="auto"/>
          <w:sz w:val="32"/>
          <w:szCs w:val="32"/>
        </w:rPr>
        <w:t>%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主要原因是</w:t>
      </w:r>
      <w:r>
        <w:rPr>
          <w:rFonts w:hint="eastAsia" w:ascii="仿宋" w:hAnsi="仿宋" w:eastAsia="仿宋"/>
          <w:sz w:val="32"/>
          <w:szCs w:val="32"/>
          <w:lang w:eastAsia="zh-CN"/>
        </w:rPr>
        <w:t>当年度专项资金增加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</w:rPr>
        <w:t>、20125港澳台事务科目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27.27</w:t>
      </w:r>
      <w:r>
        <w:rPr>
          <w:rFonts w:hint="eastAsia" w:ascii="仿宋" w:hAnsi="仿宋" w:eastAsia="仿宋"/>
          <w:color w:val="auto"/>
          <w:sz w:val="32"/>
          <w:szCs w:val="32"/>
        </w:rPr>
        <w:t>%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主要原因是</w:t>
      </w:r>
      <w:r>
        <w:rPr>
          <w:rFonts w:hint="eastAsia" w:ascii="仿宋" w:hAnsi="仿宋" w:eastAsia="仿宋"/>
          <w:sz w:val="32"/>
          <w:szCs w:val="32"/>
          <w:lang w:eastAsia="zh-CN"/>
        </w:rPr>
        <w:t>当年度专项资金增加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</w:rPr>
        <w:t>、20126档案事务科目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38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5.56</w:t>
      </w:r>
      <w:r>
        <w:rPr>
          <w:rFonts w:hint="eastAsia" w:ascii="仿宋" w:hAnsi="仿宋" w:eastAsia="仿宋"/>
          <w:color w:val="auto"/>
          <w:sz w:val="32"/>
          <w:szCs w:val="32"/>
        </w:rPr>
        <w:t>%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主要原因是</w:t>
      </w:r>
      <w:r>
        <w:rPr>
          <w:rFonts w:hint="eastAsia" w:ascii="仿宋" w:hAnsi="仿宋" w:eastAsia="仿宋"/>
          <w:sz w:val="32"/>
          <w:szCs w:val="32"/>
          <w:lang w:eastAsia="zh-CN"/>
        </w:rPr>
        <w:t>当年度业务经费增加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、20128民主党派及工商联事务科目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86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21.13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</w:t>
      </w:r>
      <w:r>
        <w:rPr>
          <w:rFonts w:hint="eastAsia" w:ascii="仿宋" w:hAnsi="仿宋" w:eastAsia="仿宋"/>
          <w:sz w:val="32"/>
          <w:szCs w:val="32"/>
          <w:lang w:eastAsia="zh-CN"/>
        </w:rPr>
        <w:t>当年度业务经费增加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2"/>
          <w:szCs w:val="32"/>
        </w:rPr>
        <w:t>、20131党委办公厅(室)及相关机构事务科目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59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19.18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%。主要原因是人员增减及部门业务经费变动。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、20132组织事务科目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210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color w:val="auto"/>
          <w:sz w:val="32"/>
          <w:szCs w:val="32"/>
        </w:rPr>
        <w:t>万元，下降10.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64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%。主要原因是人才专项资金项目支出减少。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color w:val="auto"/>
          <w:sz w:val="32"/>
          <w:szCs w:val="32"/>
        </w:rPr>
        <w:t>、20133宣传事务科目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本年度无宣传事务支出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color w:val="auto"/>
          <w:sz w:val="32"/>
          <w:szCs w:val="32"/>
        </w:rPr>
        <w:t>、20134统战事务科目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48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%。主要原因是预算项目经费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color w:val="auto"/>
          <w:sz w:val="32"/>
          <w:szCs w:val="32"/>
        </w:rPr>
        <w:t>、20138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区</w:t>
      </w:r>
      <w:r>
        <w:rPr>
          <w:rFonts w:hint="eastAsia" w:ascii="仿宋" w:hAnsi="仿宋" w:eastAsia="仿宋"/>
          <w:color w:val="auto"/>
          <w:sz w:val="32"/>
          <w:szCs w:val="32"/>
        </w:rPr>
        <w:t>场监督管理事务科目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60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34</w:t>
      </w:r>
      <w:r>
        <w:rPr>
          <w:rFonts w:hint="eastAsia" w:ascii="仿宋" w:hAnsi="仿宋" w:eastAsia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130.77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%。主要原因是智慧监管平台服务费支出。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（二）203国防支出科目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174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169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49.27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%。主要原因是项目经费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20306国防动员科目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174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169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49.27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%。主要原因是项目经费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（三）204公共安全支出科目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1039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336</w:t>
      </w:r>
      <w:r>
        <w:rPr>
          <w:rFonts w:hint="eastAsia" w:ascii="仿宋" w:hAnsi="仿宋" w:eastAsia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47.8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%。主要原因是2023年公安辅协警经费、中央政法转移支付资金增加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等。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1、20402公安科目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540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299</w:t>
      </w:r>
      <w:r>
        <w:rPr>
          <w:rFonts w:hint="eastAsia" w:ascii="仿宋" w:hAnsi="仿宋" w:eastAsia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124.07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%。主要原因是2023年公安辅协警经费以及中央政法转移支付资金增加。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</w:rPr>
        <w:t>、20404检察科目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%。主要原因是司法救助金减少。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、20406司法科目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35.48</w:t>
      </w:r>
      <w:r>
        <w:rPr>
          <w:rFonts w:hint="eastAsia" w:ascii="仿宋" w:hAnsi="仿宋" w:eastAsia="仿宋"/>
          <w:color w:val="auto"/>
          <w:sz w:val="32"/>
          <w:szCs w:val="32"/>
        </w:rPr>
        <w:t>%。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业务经费减少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（四）205教育支出科目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22003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3391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18.22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%。主要原因是部分公用经费、省级补助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支出增加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1、20501教育管理事务科目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241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60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19.93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业务经费减少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2、20502普通教育科目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21401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3344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18.52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%。主要原因公用经费、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上</w:t>
      </w:r>
      <w:r>
        <w:rPr>
          <w:rFonts w:hint="eastAsia" w:ascii="仿宋" w:hAnsi="仿宋" w:eastAsia="仿宋"/>
          <w:color w:val="auto"/>
          <w:sz w:val="32"/>
          <w:szCs w:val="32"/>
        </w:rPr>
        <w:t>级补助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支出增加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、20507特殊教育科目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专项</w:t>
      </w:r>
      <w:r>
        <w:rPr>
          <w:rFonts w:hint="eastAsia" w:ascii="仿宋" w:hAnsi="仿宋" w:eastAsia="仿宋"/>
          <w:color w:val="auto"/>
          <w:sz w:val="32"/>
          <w:szCs w:val="32"/>
        </w:rPr>
        <w:t>经费增加。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2"/>
          <w:szCs w:val="32"/>
        </w:rPr>
        <w:t>、20508进修及培训科目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357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139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63.76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业务经费增加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、20509教育费附加安排的支出科目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本年度无教育费附加相关支出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（五）206科学技术支出科目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192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171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814.29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上</w:t>
      </w:r>
      <w:r>
        <w:rPr>
          <w:rFonts w:hint="eastAsia" w:ascii="仿宋" w:hAnsi="仿宋" w:eastAsia="仿宋"/>
          <w:color w:val="auto"/>
          <w:sz w:val="32"/>
          <w:szCs w:val="32"/>
        </w:rPr>
        <w:t>级补助、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区</w:t>
      </w:r>
      <w:r>
        <w:rPr>
          <w:rFonts w:hint="eastAsia" w:ascii="仿宋" w:hAnsi="仿宋" w:eastAsia="仿宋"/>
          <w:color w:val="auto"/>
          <w:sz w:val="32"/>
          <w:szCs w:val="32"/>
        </w:rPr>
        <w:t>级科技创新专项资金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</w:rPr>
        <w:t>等。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1、20601科学技术管理事务科目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32"/>
          <w:szCs w:val="32"/>
        </w:rPr>
        <w:t>万元，下降1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00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本年度无科学技术管理事务支出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2、20602基础研究科目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上</w:t>
      </w:r>
      <w:r>
        <w:rPr>
          <w:rFonts w:hint="eastAsia" w:ascii="仿宋" w:hAnsi="仿宋" w:eastAsia="仿宋"/>
          <w:color w:val="auto"/>
          <w:sz w:val="32"/>
          <w:szCs w:val="32"/>
        </w:rPr>
        <w:t>级补助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专项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、20604技术研究与开发科目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163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163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%。主要原因是科技创新专项资金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（六）207文化旅游体育与传媒支出科目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640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34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5.61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%。主要原因是2023年文化和旅游工作业务经费、文物保护专项资金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变动。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1、20701文化和旅游科目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411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1.99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%。主要原因是2023年文化和旅游工作业务经费较上年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2、20702文物科目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77.14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%。主要原因是较上年减少文物保护专项资金。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5、20799其他文化旅游体育与传媒支出科目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209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98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88.29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项目及业务经费增加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（七）208社会保障和就业支出科目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9395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0.35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%。主要原因是机关事业单位养老基金缺口减少，优抚对象减少以及死亡的一次性抚恤金减少，人员基本支出减少。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1、20801人力资源和社会保障管理事务科目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337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131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27.99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%。主要原因是人员基本支出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2、20802民政管理事务科目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85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51.79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业务经费增加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3、20805行政事业单位养老支出科目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1294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486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60.15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%。主要原因是机关事业单位养老基金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支出增加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4、20807就业补助科目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270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58.82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%。主要原因是按照常住人口数、社会从业人数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预算安排支出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5、20808抚恤科目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556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184</w:t>
      </w:r>
      <w:r>
        <w:rPr>
          <w:rFonts w:hint="eastAsia" w:ascii="仿宋" w:hAnsi="仿宋" w:eastAsia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24.86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%。主要原因是优抚对象减少导致抚恤金减少，以及一次性死亡抚恤金减少。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6、20809退役安置科目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182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82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82</w:t>
      </w:r>
      <w:r>
        <w:rPr>
          <w:rFonts w:hint="eastAsia" w:ascii="仿宋" w:hAnsi="仿宋" w:eastAsia="仿宋"/>
          <w:color w:val="auto"/>
          <w:sz w:val="32"/>
          <w:szCs w:val="32"/>
        </w:rPr>
        <w:t>%。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7、20810社会福利科目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305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3.79</w:t>
      </w:r>
      <w:r>
        <w:rPr>
          <w:rFonts w:hint="eastAsia" w:ascii="仿宋" w:hAnsi="仿宋" w:eastAsia="仿宋"/>
          <w:color w:val="auto"/>
          <w:sz w:val="32"/>
          <w:szCs w:val="32"/>
        </w:rPr>
        <w:t>%。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8、20811残疾人事业科目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542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3.04</w:t>
      </w:r>
      <w:r>
        <w:rPr>
          <w:rFonts w:hint="eastAsia" w:ascii="仿宋" w:hAnsi="仿宋" w:eastAsia="仿宋"/>
          <w:color w:val="auto"/>
          <w:sz w:val="32"/>
          <w:szCs w:val="32"/>
        </w:rPr>
        <w:t>%。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</w:rPr>
        <w:t>、20820临时救助科目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210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临时救助支出增加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、20825其他生活救助科目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49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58.06</w:t>
      </w:r>
      <w:r>
        <w:rPr>
          <w:rFonts w:hint="eastAsia" w:ascii="仿宋" w:hAnsi="仿宋" w:eastAsia="仿宋"/>
          <w:color w:val="auto"/>
          <w:sz w:val="32"/>
          <w:szCs w:val="32"/>
        </w:rPr>
        <w:t>%。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</w:rPr>
        <w:t>、20826财政对基本养老保险基金的补助科目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4129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439</w:t>
      </w:r>
      <w:r>
        <w:rPr>
          <w:rFonts w:hint="eastAsia" w:ascii="仿宋" w:hAnsi="仿宋" w:eastAsia="仿宋"/>
          <w:color w:val="auto"/>
          <w:sz w:val="32"/>
          <w:szCs w:val="32"/>
        </w:rPr>
        <w:t>万元。主要原因是基本养老保险地方财政支出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</w:rPr>
        <w:t>、20828退役军人管理事务科目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36.59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业务经费减少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、20899其他社会保障和就业支出科目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90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43</w:t>
      </w:r>
      <w:r>
        <w:rPr>
          <w:rFonts w:hint="eastAsia" w:ascii="仿宋" w:hAnsi="仿宋" w:eastAsia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91.49</w:t>
      </w:r>
      <w:r>
        <w:rPr>
          <w:rFonts w:hint="eastAsia" w:ascii="仿宋" w:hAnsi="仿宋" w:eastAsia="仿宋"/>
          <w:color w:val="auto"/>
          <w:sz w:val="32"/>
          <w:szCs w:val="32"/>
        </w:rPr>
        <w:t>%。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（八）210卫生健康支出科目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4483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817</w:t>
      </w:r>
      <w:r>
        <w:rPr>
          <w:rFonts w:hint="eastAsia" w:ascii="仿宋" w:hAnsi="仿宋" w:eastAsia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22.29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上级补助及专项资金</w:t>
      </w:r>
      <w:r>
        <w:rPr>
          <w:rFonts w:hint="eastAsia" w:ascii="仿宋" w:hAnsi="仿宋" w:eastAsia="仿宋"/>
          <w:color w:val="auto"/>
          <w:sz w:val="32"/>
          <w:szCs w:val="32"/>
        </w:rPr>
        <w:t>增加。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1、21001卫生健康管理事务科目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440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408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1275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%。主要原因是人员变动，基本支出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</w:rPr>
        <w:t>、21003基层医疗卫生机构科目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984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111</w:t>
      </w:r>
      <w:r>
        <w:rPr>
          <w:rFonts w:hint="eastAsia" w:ascii="仿宋" w:hAnsi="仿宋" w:eastAsia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12.71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%。主要原因是卫生院人员经费支出增加。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、21004公共卫生科目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1530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92</w:t>
      </w:r>
      <w:r>
        <w:rPr>
          <w:rFonts w:hint="eastAsia" w:ascii="仿宋" w:hAnsi="仿宋" w:eastAsia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6.4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%。主要原因是补助资金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2"/>
          <w:szCs w:val="32"/>
        </w:rPr>
        <w:t>、21007计划生育事务科目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156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305</w:t>
      </w:r>
      <w:r>
        <w:rPr>
          <w:rFonts w:hint="eastAsia" w:ascii="仿宋" w:hAnsi="仿宋" w:eastAsia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66.16</w:t>
      </w:r>
      <w:r>
        <w:rPr>
          <w:rFonts w:hint="eastAsia" w:ascii="仿宋" w:hAnsi="仿宋" w:eastAsia="仿宋"/>
          <w:color w:val="auto"/>
          <w:sz w:val="32"/>
          <w:szCs w:val="32"/>
        </w:rPr>
        <w:t>%。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、21011行政事业单位医疗科目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226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41</w:t>
      </w:r>
      <w:r>
        <w:rPr>
          <w:rFonts w:hint="eastAsia" w:ascii="仿宋" w:hAnsi="仿宋" w:eastAsia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22.16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%。主要原因是人员变动，缴费基数调整等。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</w:rPr>
        <w:t>、21012财政对基本医疗保险基金的补助科目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1100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463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72.68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%。主要原因是参保人数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auto"/>
          <w:sz w:val="32"/>
          <w:szCs w:val="32"/>
        </w:rPr>
        <w:t>导致。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32"/>
          <w:szCs w:val="32"/>
        </w:rPr>
        <w:t>、21099其他卫生健康支出科目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39.29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其他相关业务经费减少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（九）211节能环保支出科目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1712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514</w:t>
      </w:r>
      <w:r>
        <w:rPr>
          <w:rFonts w:hint="eastAsia" w:ascii="仿宋" w:hAnsi="仿宋" w:eastAsia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42.9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%。主要原因是中央水污染资金、2023年省级节能循环经济专项转移支付资金等增加。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1、21101环境保护管理事务科目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318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1.85</w:t>
      </w:r>
      <w:r>
        <w:rPr>
          <w:rFonts w:hint="eastAsia" w:ascii="仿宋" w:hAnsi="仿宋" w:eastAsia="仿宋"/>
          <w:color w:val="auto"/>
          <w:sz w:val="32"/>
          <w:szCs w:val="32"/>
        </w:rPr>
        <w:t>%。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</w:rPr>
        <w:t>、21103污染防治科目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95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58</w:t>
      </w:r>
      <w:r>
        <w:rPr>
          <w:rFonts w:hint="eastAsia" w:ascii="仿宋" w:hAnsi="仿宋" w:eastAsia="仿宋"/>
          <w:color w:val="auto"/>
          <w:sz w:val="32"/>
          <w:szCs w:val="32"/>
        </w:rPr>
        <w:t>万元。主要原因是中央水污染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专项</w:t>
      </w:r>
      <w:r>
        <w:rPr>
          <w:rFonts w:hint="eastAsia" w:ascii="仿宋" w:hAnsi="仿宋" w:eastAsia="仿宋"/>
          <w:color w:val="auto"/>
          <w:sz w:val="32"/>
          <w:szCs w:val="32"/>
        </w:rPr>
        <w:t>资金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、21104自然生态保护科目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1284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588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84.48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%。主要原因是专项资金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2"/>
          <w:szCs w:val="32"/>
        </w:rPr>
        <w:t>、21110能源节约利用科目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%。主要原因是2023年省级节能循环经济专项转移支付资金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（十）212城乡社区支出科目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2514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622</w:t>
      </w:r>
      <w:r>
        <w:rPr>
          <w:rFonts w:hint="eastAsia" w:ascii="仿宋" w:hAnsi="仿宋" w:eastAsia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32.88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专项</w:t>
      </w:r>
      <w:r>
        <w:rPr>
          <w:rFonts w:hint="eastAsia" w:ascii="仿宋" w:hAnsi="仿宋" w:eastAsia="仿宋"/>
          <w:color w:val="auto"/>
          <w:sz w:val="32"/>
          <w:szCs w:val="32"/>
        </w:rPr>
        <w:t>支出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1、21201城乡社区管理事务科目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707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367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34.17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%。主要原因是2023年机构改革单位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业务</w:t>
      </w:r>
      <w:r>
        <w:rPr>
          <w:rFonts w:hint="eastAsia" w:ascii="仿宋" w:hAnsi="仿宋" w:eastAsia="仿宋"/>
          <w:color w:val="auto"/>
          <w:sz w:val="32"/>
          <w:szCs w:val="32"/>
        </w:rPr>
        <w:t>支出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2、21202城乡社区规划与管理科目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209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209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%。主要原因是2022年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无</w:t>
      </w:r>
      <w:r>
        <w:rPr>
          <w:rFonts w:hint="eastAsia" w:ascii="仿宋" w:hAnsi="仿宋" w:eastAsia="仿宋"/>
          <w:color w:val="auto"/>
          <w:sz w:val="32"/>
          <w:szCs w:val="32"/>
        </w:rPr>
        <w:t>城乡社区规划与管理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支出。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3、21203城乡社区公共设施科目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%。主要原因是2023年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无</w:t>
      </w:r>
      <w:r>
        <w:rPr>
          <w:rFonts w:hint="eastAsia" w:ascii="仿宋" w:hAnsi="仿宋" w:eastAsia="仿宋"/>
          <w:color w:val="auto"/>
          <w:sz w:val="32"/>
          <w:szCs w:val="32"/>
        </w:rPr>
        <w:t>城乡社区公共设施支出。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4、21205城乡社区环境卫生科目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225</w:t>
      </w:r>
      <w:r>
        <w:rPr>
          <w:rFonts w:hint="eastAsia" w:ascii="仿宋" w:hAnsi="仿宋" w:eastAsia="仿宋"/>
          <w:color w:val="auto"/>
          <w:sz w:val="32"/>
          <w:szCs w:val="32"/>
        </w:rPr>
        <w:t>万元,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与上年持平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5、21299其他城乡社区支出科目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1373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845</w:t>
      </w:r>
      <w:r>
        <w:rPr>
          <w:rFonts w:hint="eastAsia" w:ascii="仿宋" w:hAnsi="仿宋" w:eastAsia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160.04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%。主要原因是项目建设资金增加。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（十一）213农林水支出科目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4024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1293</w:t>
      </w:r>
      <w:r>
        <w:rPr>
          <w:rFonts w:hint="eastAsia" w:ascii="仿宋" w:hAnsi="仿宋" w:eastAsia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47.35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%。主要原因是增加海上转型升级补助资金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省级第三批水利专项资金、南北洋河道整治工程、西音水库工程支出增加等。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1、21301农业农村科目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770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853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52.56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业务经费减少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2、21302林业和草原科目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236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67</w:t>
      </w:r>
      <w:r>
        <w:rPr>
          <w:rFonts w:hint="eastAsia" w:ascii="仿宋" w:hAnsi="仿宋" w:eastAsia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39.64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上级专项资金增加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3、21303水利科目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643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535</w:t>
      </w:r>
      <w:r>
        <w:rPr>
          <w:rFonts w:hint="eastAsia" w:ascii="仿宋" w:hAnsi="仿宋" w:eastAsia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495.37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%。主要原因是省级第三批水利专项资金、南北洋河道整治工程、西音水库工程支出增加等。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4、21305巩固脱贫攻坚成果衔接乡村振兴科目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443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373</w:t>
      </w:r>
      <w:r>
        <w:rPr>
          <w:rFonts w:hint="eastAsia" w:ascii="仿宋" w:hAnsi="仿宋" w:eastAsia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45.71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%。主要原因是从土地基金收入中安排部分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区</w:t>
      </w:r>
      <w:r>
        <w:rPr>
          <w:rFonts w:hint="eastAsia" w:ascii="仿宋" w:hAnsi="仿宋" w:eastAsia="仿宋"/>
          <w:color w:val="auto"/>
          <w:sz w:val="32"/>
          <w:szCs w:val="32"/>
        </w:rPr>
        <w:t>级推进乡村振兴资金。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5、21308普惠金融发展支出科目2万元,较上年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color w:val="auto"/>
          <w:sz w:val="32"/>
          <w:szCs w:val="32"/>
        </w:rPr>
        <w:t>%。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6、21399其他农林水支出科目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1930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1916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13685.71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%。主要原因是中央渔业发展补助和省海洋与渔业发展专项支出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（十二）214交通运输支出科目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813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156</w:t>
      </w:r>
      <w:r>
        <w:rPr>
          <w:rFonts w:hint="eastAsia" w:ascii="仿宋" w:hAnsi="仿宋" w:eastAsia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23.74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%。主要原因是省级转移支付车购税较上年增加，支出相应增加。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1、21401公路水路运输科目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701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67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10.57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项目</w:t>
      </w:r>
      <w:r>
        <w:rPr>
          <w:rFonts w:hint="eastAsia" w:ascii="仿宋" w:hAnsi="仿宋" w:eastAsia="仿宋"/>
          <w:color w:val="auto"/>
          <w:sz w:val="32"/>
          <w:szCs w:val="32"/>
        </w:rPr>
        <w:t>支出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</w:rPr>
        <w:t>、21406车辆购置税支出科目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90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90</w:t>
      </w:r>
      <w:r>
        <w:rPr>
          <w:rFonts w:hint="eastAsia" w:ascii="仿宋" w:hAnsi="仿宋" w:eastAsia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%。主要原因是省级转移支付车购税较上年增加，支出相应增加。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（十三）215资源勘探工业信息等支出科目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7419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5225</w:t>
      </w:r>
      <w:r>
        <w:rPr>
          <w:rFonts w:hint="eastAsia" w:ascii="仿宋" w:hAnsi="仿宋" w:eastAsia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41.32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%。主要原因是工业发展专项资金支出减少等。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</w:rPr>
        <w:t>、21508支持中小企业发展和管理支出科目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7389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5121</w:t>
      </w:r>
      <w:r>
        <w:rPr>
          <w:rFonts w:hint="eastAsia" w:ascii="仿宋" w:hAnsi="仿宋" w:eastAsia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40.94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支持中小企业发展补助</w:t>
      </w:r>
      <w:r>
        <w:rPr>
          <w:rFonts w:hint="eastAsia" w:ascii="仿宋" w:hAnsi="仿宋" w:eastAsia="仿宋"/>
          <w:color w:val="auto"/>
          <w:sz w:val="32"/>
          <w:szCs w:val="32"/>
        </w:rPr>
        <w:t>支出减少。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</w:rPr>
        <w:t>、21599其他资源勘探工业信息等支出科目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104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77.61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其他业务经费支出减少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（十四）216商业服务业等支出科目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250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3869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93.93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专项资金减少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1、21602商业流通事务科目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50.85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专项资金减少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2、21699其他商业服务业等支出科目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3608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99.67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%。主要原因是23年商务发展专项省级补助资金支出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（十五）217金融支出科目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万元,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与上年持平。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（十六）220自然资源海洋气象等支出科目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万元,较上年减少154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93.92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%。主要原因是2022年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北岸经开区</w:t>
      </w:r>
      <w:r>
        <w:rPr>
          <w:rFonts w:hint="eastAsia" w:ascii="仿宋" w:hAnsi="仿宋" w:eastAsia="仿宋"/>
          <w:color w:val="auto"/>
          <w:sz w:val="32"/>
          <w:szCs w:val="32"/>
        </w:rPr>
        <w:t>木兰溪流域文明气象保障工期（一期）项目已完工，2023年财政不再安排该项目资金。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22001自然资源事务科目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1540</w:t>
      </w:r>
      <w:r>
        <w:rPr>
          <w:rFonts w:hint="eastAsia" w:ascii="仿宋" w:hAnsi="仿宋" w:eastAsia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93.9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%。主要原因是2022年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北岸经开区</w:t>
      </w:r>
      <w:r>
        <w:rPr>
          <w:rFonts w:hint="eastAsia" w:ascii="仿宋" w:hAnsi="仿宋" w:eastAsia="仿宋"/>
          <w:color w:val="auto"/>
          <w:sz w:val="32"/>
          <w:szCs w:val="32"/>
        </w:rPr>
        <w:t>木兰溪流域文明气象保障工期（一期）项目已完工，2023年财政不再安排该项目资金。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（十七）221住房保障支出科目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693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498</w:t>
      </w:r>
      <w:r>
        <w:rPr>
          <w:rFonts w:hint="eastAsia" w:ascii="仿宋" w:hAnsi="仿宋" w:eastAsia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41.81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%。主要原因是根据年初预算安排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区</w:t>
      </w:r>
      <w:r>
        <w:rPr>
          <w:rFonts w:hint="eastAsia" w:ascii="仿宋" w:hAnsi="仿宋" w:eastAsia="仿宋"/>
          <w:color w:val="auto"/>
          <w:sz w:val="32"/>
          <w:szCs w:val="32"/>
        </w:rPr>
        <w:t>级保障性安居工程项目资金减少；人员变动调整公积金基数等。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1、22101保障性安居工程支出科目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万元,较上年减少1万元，下降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11.11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业务经费</w:t>
      </w:r>
      <w:r>
        <w:rPr>
          <w:rFonts w:hint="eastAsia" w:ascii="仿宋" w:hAnsi="仿宋" w:eastAsia="仿宋"/>
          <w:color w:val="auto"/>
          <w:sz w:val="32"/>
          <w:szCs w:val="32"/>
        </w:rPr>
        <w:t>减少。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2、22102住房改革支出科目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681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497</w:t>
      </w:r>
      <w:r>
        <w:rPr>
          <w:rFonts w:hint="eastAsia" w:ascii="仿宋" w:hAnsi="仿宋" w:eastAsia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42.19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%。主要原因是人员变动，基数调整等。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3、22103城乡社区住宅科目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2"/>
          <w:szCs w:val="32"/>
        </w:rPr>
        <w:t>万元,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与上年持平。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（十八）222粮油物资储备支出科目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132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1670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92.67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专项支出减少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22201粮油物资事务科目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132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130</w:t>
      </w:r>
      <w:r>
        <w:rPr>
          <w:rFonts w:hint="eastAsia" w:ascii="仿宋" w:hAnsi="仿宋" w:eastAsia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6500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%。主要原因是粮食风险基金较上年增加。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（十九）224灾害防治及应急管理支出科目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722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4.37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业务经费减少。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1、22401应急管理事务科目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263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64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32.16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%。主要原因是23年安全生产专项资金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2、22402消防救援事务科目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410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121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22.79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%。主要原因是消防转制，人员支出以及各项项目经费支出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、22407自然灾害救灾及恢复重建支出科目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/>
          <w:color w:val="auto"/>
          <w:sz w:val="32"/>
          <w:szCs w:val="32"/>
        </w:rPr>
        <w:t>万元。主要原因是23年我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区</w:t>
      </w:r>
      <w:r>
        <w:rPr>
          <w:rFonts w:hint="eastAsia" w:ascii="仿宋" w:hAnsi="仿宋" w:eastAsia="仿宋"/>
          <w:color w:val="auto"/>
          <w:sz w:val="32"/>
          <w:szCs w:val="32"/>
        </w:rPr>
        <w:t>因台风受损，省下达自然灾害救灾补助资金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（二十）229其他支出(类)科目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万元,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与上年持平。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（二十一）232债务付息支出科目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2456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135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5.21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%。主要原因是受每年债券发行的金额、期限、利率影响，每年付息数不一致。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23203地方政府一般债务付息支出科目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2456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135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5.21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%。主要原因是受每年债券发行的金额、期限、利率影响，每年付息数不一致。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（二十二）233债务发行费用支出科目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200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%。主要原因是2023年与2022年债券发行金额、费率不一致。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23303地方政府一般债务发行费用支出科目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color w:val="auto"/>
          <w:sz w:val="32"/>
          <w:szCs w:val="32"/>
        </w:rPr>
        <w:t>万元,较上年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200</w:t>
      </w:r>
      <w:r>
        <w:rPr>
          <w:rFonts w:hint="eastAsia" w:ascii="仿宋" w:hAnsi="仿宋" w:eastAsia="仿宋"/>
          <w:color w:val="auto"/>
          <w:sz w:val="32"/>
          <w:szCs w:val="32"/>
        </w:rPr>
        <w:t>%。主要原因是2023年与2022年债券发行金额、费率不一致。</w:t>
      </w:r>
    </w:p>
    <w:p>
      <w:pPr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区</w:t>
      </w:r>
      <w:r>
        <w:rPr>
          <w:rFonts w:hint="eastAsia" w:ascii="黑体" w:hAnsi="黑体" w:eastAsia="黑体"/>
          <w:color w:val="auto"/>
          <w:sz w:val="32"/>
          <w:szCs w:val="32"/>
        </w:rPr>
        <w:t>本级财政一般公共预算转移支付安排情况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年度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北岸经开区</w:t>
      </w:r>
      <w:r>
        <w:rPr>
          <w:rFonts w:hint="eastAsia" w:ascii="仿宋" w:hAnsi="仿宋" w:eastAsia="仿宋"/>
          <w:color w:val="auto"/>
          <w:sz w:val="32"/>
          <w:szCs w:val="32"/>
        </w:rPr>
        <w:t>本级对下税收返还和转移支付决算数为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4889</w:t>
      </w:r>
      <w:r>
        <w:rPr>
          <w:rFonts w:hint="eastAsia" w:ascii="仿宋" w:hAnsi="仿宋" w:eastAsia="仿宋"/>
          <w:color w:val="auto"/>
          <w:sz w:val="32"/>
          <w:szCs w:val="32"/>
        </w:rPr>
        <w:t>万元，比上年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358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6.82</w:t>
      </w:r>
      <w:r>
        <w:rPr>
          <w:rFonts w:hint="eastAsia" w:ascii="仿宋" w:hAnsi="仿宋" w:eastAsia="仿宋"/>
          <w:color w:val="auto"/>
          <w:sz w:val="32"/>
          <w:szCs w:val="32"/>
        </w:rPr>
        <w:t>%。具体情况如下：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</w:p>
    <w:p>
      <w:pPr>
        <w:ind w:firstLine="643" w:firstLineChars="200"/>
        <w:rPr>
          <w:rFonts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（一）税收返还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年度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北岸经开区</w:t>
      </w:r>
      <w:r>
        <w:rPr>
          <w:rFonts w:hint="eastAsia" w:ascii="仿宋" w:hAnsi="仿宋" w:eastAsia="仿宋"/>
          <w:color w:val="auto"/>
          <w:sz w:val="32"/>
          <w:szCs w:val="32"/>
        </w:rPr>
        <w:t>本级对下税收返还决算数为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万元，与上年持平。具体情况如下：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1、所得税基数返还支出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万元，与上年持平。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2、成品油税费改革税收返还支出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万元，与上年持平。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3、增值税税收返还支出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万元，与上年持平。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4、消费税税收返还支出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万元，与上年持平。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5、增值税“五五分享”税收返还支出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万元，与上年持平。</w:t>
      </w:r>
    </w:p>
    <w:p>
      <w:pPr>
        <w:ind w:firstLine="643" w:firstLineChars="200"/>
        <w:rPr>
          <w:rFonts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（二）一般性转移支付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年度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区</w:t>
      </w:r>
      <w:r>
        <w:rPr>
          <w:rFonts w:hint="eastAsia" w:ascii="仿宋" w:hAnsi="仿宋" w:eastAsia="仿宋"/>
          <w:color w:val="auto"/>
          <w:sz w:val="32"/>
          <w:szCs w:val="32"/>
        </w:rPr>
        <w:t>本级对下一般转移支付决算数为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2414</w:t>
      </w:r>
      <w:r>
        <w:rPr>
          <w:rFonts w:hint="eastAsia" w:ascii="仿宋" w:hAnsi="仿宋" w:eastAsia="仿宋"/>
          <w:color w:val="auto"/>
          <w:sz w:val="32"/>
          <w:szCs w:val="32"/>
        </w:rPr>
        <w:t>万元，比上年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346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12.54</w:t>
      </w:r>
      <w:r>
        <w:rPr>
          <w:rFonts w:hint="eastAsia" w:ascii="仿宋" w:hAnsi="仿宋" w:eastAsia="仿宋"/>
          <w:color w:val="auto"/>
          <w:sz w:val="32"/>
          <w:szCs w:val="32"/>
        </w:rPr>
        <w:t>%。具体情况如下：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体制补助支出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2414</w:t>
      </w:r>
      <w:r>
        <w:rPr>
          <w:rFonts w:hint="eastAsia" w:ascii="仿宋" w:hAnsi="仿宋" w:eastAsia="仿宋"/>
          <w:color w:val="auto"/>
          <w:sz w:val="32"/>
          <w:szCs w:val="32"/>
        </w:rPr>
        <w:t>万元，较上年减少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346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12.54</w:t>
      </w:r>
      <w:r>
        <w:rPr>
          <w:rFonts w:hint="eastAsia" w:ascii="仿宋" w:hAnsi="仿宋" w:eastAsia="仿宋"/>
          <w:color w:val="auto"/>
          <w:sz w:val="32"/>
          <w:szCs w:val="32"/>
        </w:rPr>
        <w:t>%。</w:t>
      </w:r>
    </w:p>
    <w:p>
      <w:pPr>
        <w:ind w:firstLine="643" w:firstLineChars="200"/>
        <w:rPr>
          <w:rFonts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（三）专项转移支付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年度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北岸经开区</w:t>
      </w:r>
      <w:r>
        <w:rPr>
          <w:rFonts w:hint="eastAsia" w:ascii="仿宋" w:hAnsi="仿宋" w:eastAsia="仿宋"/>
          <w:color w:val="auto"/>
          <w:sz w:val="32"/>
          <w:szCs w:val="32"/>
        </w:rPr>
        <w:t>对下专项转移支付决算数为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2475</w:t>
      </w:r>
      <w:r>
        <w:rPr>
          <w:rFonts w:hint="eastAsia" w:ascii="仿宋" w:hAnsi="仿宋" w:eastAsia="仿宋"/>
          <w:color w:val="auto"/>
          <w:sz w:val="32"/>
          <w:szCs w:val="32"/>
        </w:rPr>
        <w:t>万元，较上年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0.48</w:t>
      </w:r>
      <w:r>
        <w:rPr>
          <w:rFonts w:hint="eastAsia" w:ascii="仿宋" w:hAnsi="仿宋" w:eastAsia="仿宋"/>
          <w:color w:val="auto"/>
          <w:sz w:val="32"/>
          <w:szCs w:val="32"/>
        </w:rPr>
        <w:t>%。具体情况如下：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一般公共服务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547</w:t>
      </w:r>
      <w:r>
        <w:rPr>
          <w:rFonts w:hint="eastAsia" w:ascii="仿宋" w:hAnsi="仿宋" w:eastAsia="仿宋"/>
          <w:color w:val="auto"/>
          <w:sz w:val="32"/>
          <w:szCs w:val="32"/>
        </w:rPr>
        <w:t>万元，较上年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96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21.29</w:t>
      </w:r>
      <w:r>
        <w:rPr>
          <w:rFonts w:hint="eastAsia" w:ascii="仿宋" w:hAnsi="仿宋" w:eastAsia="仿宋"/>
          <w:color w:val="auto"/>
          <w:sz w:val="32"/>
          <w:szCs w:val="32"/>
        </w:rPr>
        <w:t>%。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</w:rPr>
        <w:t>、科学技术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</w:rPr>
        <w:t>万元，较上年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color w:val="auto"/>
          <w:sz w:val="32"/>
          <w:szCs w:val="32"/>
        </w:rPr>
        <w:t>%。主要是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上年度无科学技术专项转移支付补助。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、文化旅游体育与传媒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2"/>
          <w:szCs w:val="32"/>
        </w:rPr>
        <w:t>万元，较上年增加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color w:val="auto"/>
          <w:sz w:val="32"/>
          <w:szCs w:val="32"/>
        </w:rPr>
        <w:t>%。主要是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上年度无文化旅游体育与传媒专项转移支付补助。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2"/>
          <w:szCs w:val="32"/>
        </w:rPr>
        <w:t>、社会保障和就业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39</w:t>
      </w:r>
      <w:r>
        <w:rPr>
          <w:rFonts w:hint="eastAsia" w:ascii="仿宋" w:hAnsi="仿宋" w:eastAsia="仿宋"/>
          <w:color w:val="auto"/>
          <w:sz w:val="32"/>
          <w:szCs w:val="32"/>
        </w:rPr>
        <w:t>万元，较上年减少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93</w:t>
      </w:r>
      <w:r>
        <w:rPr>
          <w:rFonts w:hint="eastAsia" w:ascii="仿宋" w:hAnsi="仿宋" w:eastAsia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70.45</w:t>
      </w:r>
      <w:r>
        <w:rPr>
          <w:rFonts w:hint="eastAsia" w:ascii="仿宋" w:hAnsi="仿宋" w:eastAsia="仿宋"/>
          <w:color w:val="auto"/>
          <w:sz w:val="32"/>
          <w:szCs w:val="32"/>
        </w:rPr>
        <w:t>%。主要是专项补助减少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、农林水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1879</w:t>
      </w:r>
      <w:r>
        <w:rPr>
          <w:rFonts w:hint="eastAsia" w:ascii="仿宋" w:hAnsi="仿宋" w:eastAsia="仿宋"/>
          <w:color w:val="auto"/>
          <w:sz w:val="32"/>
          <w:szCs w:val="32"/>
        </w:rPr>
        <w:t>万元，较上年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474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33.74</w:t>
      </w:r>
      <w:r>
        <w:rPr>
          <w:rFonts w:hint="eastAsia" w:ascii="仿宋" w:hAnsi="仿宋" w:eastAsia="仿宋"/>
          <w:color w:val="auto"/>
          <w:sz w:val="32"/>
          <w:szCs w:val="32"/>
        </w:rPr>
        <w:t>%。主要是专项和农田建设补助资金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增加。</w:t>
      </w:r>
    </w:p>
    <w:p>
      <w:pPr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三、政府债务情况</w:t>
      </w:r>
    </w:p>
    <w:p>
      <w:pPr>
        <w:ind w:firstLine="643" w:firstLineChars="200"/>
        <w:rPr>
          <w:rFonts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（一）政府债务规模情况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2023年，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我区</w:t>
      </w:r>
      <w:r>
        <w:rPr>
          <w:rFonts w:hint="eastAsia" w:ascii="仿宋" w:hAnsi="仿宋" w:eastAsia="仿宋"/>
          <w:color w:val="auto"/>
          <w:sz w:val="32"/>
          <w:szCs w:val="32"/>
        </w:rPr>
        <w:t>政府债务限额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32.98</w:t>
      </w:r>
      <w:r>
        <w:rPr>
          <w:rFonts w:hint="eastAsia" w:ascii="仿宋" w:hAnsi="仿宋" w:eastAsia="仿宋"/>
          <w:color w:val="auto"/>
          <w:sz w:val="32"/>
          <w:szCs w:val="32"/>
        </w:rPr>
        <w:t>亿元，其中，一般债务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9.42</w:t>
      </w:r>
      <w:r>
        <w:rPr>
          <w:rFonts w:hint="eastAsia" w:ascii="仿宋" w:hAnsi="仿宋" w:eastAsia="仿宋"/>
          <w:color w:val="auto"/>
          <w:sz w:val="32"/>
          <w:szCs w:val="32"/>
        </w:rPr>
        <w:t>亿元，专项债务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23.56</w:t>
      </w:r>
      <w:r>
        <w:rPr>
          <w:rFonts w:hint="eastAsia" w:ascii="仿宋" w:hAnsi="仿宋" w:eastAsia="仿宋"/>
          <w:color w:val="auto"/>
          <w:sz w:val="32"/>
          <w:szCs w:val="32"/>
        </w:rPr>
        <w:t>亿元。截至2023年末，全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区</w:t>
      </w:r>
      <w:r>
        <w:rPr>
          <w:rFonts w:hint="eastAsia" w:ascii="仿宋" w:hAnsi="仿宋" w:eastAsia="仿宋"/>
          <w:color w:val="auto"/>
          <w:sz w:val="32"/>
          <w:szCs w:val="32"/>
        </w:rPr>
        <w:t>政府债务余额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30.75</w:t>
      </w:r>
      <w:r>
        <w:rPr>
          <w:rFonts w:hint="eastAsia" w:ascii="仿宋" w:hAnsi="仿宋" w:eastAsia="仿宋"/>
          <w:color w:val="auto"/>
          <w:sz w:val="32"/>
          <w:szCs w:val="32"/>
        </w:rPr>
        <w:t>亿元，其中，一般债务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7.28</w:t>
      </w:r>
      <w:r>
        <w:rPr>
          <w:rFonts w:hint="eastAsia" w:ascii="仿宋" w:hAnsi="仿宋" w:eastAsia="仿宋"/>
          <w:color w:val="auto"/>
          <w:sz w:val="32"/>
          <w:szCs w:val="32"/>
        </w:rPr>
        <w:t>亿元，专项债务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23.47</w:t>
      </w:r>
      <w:r>
        <w:rPr>
          <w:rFonts w:hint="eastAsia" w:ascii="仿宋" w:hAnsi="仿宋" w:eastAsia="仿宋"/>
          <w:color w:val="auto"/>
          <w:sz w:val="32"/>
          <w:szCs w:val="32"/>
        </w:rPr>
        <w:t>亿元，严格控制在限额之内。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区</w:t>
      </w:r>
      <w:r>
        <w:rPr>
          <w:rFonts w:hint="eastAsia" w:ascii="仿宋" w:hAnsi="仿宋" w:eastAsia="仿宋"/>
          <w:color w:val="auto"/>
          <w:sz w:val="32"/>
          <w:szCs w:val="32"/>
        </w:rPr>
        <w:t>本级债务限额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32.98</w:t>
      </w:r>
      <w:r>
        <w:rPr>
          <w:rFonts w:hint="eastAsia" w:ascii="仿宋" w:hAnsi="仿宋" w:eastAsia="仿宋"/>
          <w:color w:val="auto"/>
          <w:sz w:val="32"/>
          <w:szCs w:val="32"/>
        </w:rPr>
        <w:t>亿元，其中，一般债务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9.42</w:t>
      </w:r>
      <w:r>
        <w:rPr>
          <w:rFonts w:hint="eastAsia" w:ascii="仿宋" w:hAnsi="仿宋" w:eastAsia="仿宋"/>
          <w:color w:val="auto"/>
          <w:sz w:val="32"/>
          <w:szCs w:val="32"/>
        </w:rPr>
        <w:t>亿元，专项债务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23.56</w:t>
      </w:r>
      <w:r>
        <w:rPr>
          <w:rFonts w:hint="eastAsia" w:ascii="仿宋" w:hAnsi="仿宋" w:eastAsia="仿宋"/>
          <w:color w:val="auto"/>
          <w:sz w:val="32"/>
          <w:szCs w:val="32"/>
        </w:rPr>
        <w:t>亿元。政府债务余额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30.75</w:t>
      </w:r>
      <w:r>
        <w:rPr>
          <w:rFonts w:hint="eastAsia" w:ascii="仿宋" w:hAnsi="仿宋" w:eastAsia="仿宋"/>
          <w:color w:val="auto"/>
          <w:sz w:val="32"/>
          <w:szCs w:val="32"/>
        </w:rPr>
        <w:t>亿元，其中，一般债务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7.28</w:t>
      </w:r>
      <w:r>
        <w:rPr>
          <w:rFonts w:hint="eastAsia" w:ascii="仿宋" w:hAnsi="仿宋" w:eastAsia="仿宋"/>
          <w:color w:val="auto"/>
          <w:sz w:val="32"/>
          <w:szCs w:val="32"/>
        </w:rPr>
        <w:t>亿元，专项债务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23.47</w:t>
      </w:r>
      <w:r>
        <w:rPr>
          <w:rFonts w:hint="eastAsia" w:ascii="仿宋" w:hAnsi="仿宋" w:eastAsia="仿宋"/>
          <w:color w:val="auto"/>
          <w:sz w:val="32"/>
          <w:szCs w:val="32"/>
        </w:rPr>
        <w:t>亿元。</w:t>
      </w:r>
    </w:p>
    <w:p>
      <w:pPr>
        <w:ind w:firstLine="640" w:firstLineChars="200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（二）政府债务期限结构情况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全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区</w:t>
      </w:r>
      <w:r>
        <w:rPr>
          <w:rFonts w:hint="eastAsia" w:ascii="仿宋" w:hAnsi="仿宋" w:eastAsia="仿宋"/>
          <w:color w:val="auto"/>
          <w:sz w:val="32"/>
          <w:szCs w:val="32"/>
        </w:rPr>
        <w:t>2023年末政府债务余额中，2024年到期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0.29</w:t>
      </w:r>
      <w:r>
        <w:rPr>
          <w:rFonts w:hint="eastAsia" w:ascii="仿宋" w:hAnsi="仿宋" w:eastAsia="仿宋"/>
          <w:color w:val="auto"/>
          <w:sz w:val="32"/>
          <w:szCs w:val="32"/>
        </w:rPr>
        <w:t>亿元，占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0.94</w:t>
      </w:r>
      <w:r>
        <w:rPr>
          <w:rFonts w:hint="eastAsia" w:ascii="仿宋" w:hAnsi="仿宋" w:eastAsia="仿宋"/>
          <w:color w:val="auto"/>
          <w:sz w:val="32"/>
          <w:szCs w:val="32"/>
        </w:rPr>
        <w:t>%；2025年到期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2.31</w:t>
      </w:r>
      <w:r>
        <w:rPr>
          <w:rFonts w:hint="eastAsia" w:ascii="仿宋" w:hAnsi="仿宋" w:eastAsia="仿宋"/>
          <w:color w:val="auto"/>
          <w:sz w:val="32"/>
          <w:szCs w:val="32"/>
        </w:rPr>
        <w:t>亿元，占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7.51</w:t>
      </w:r>
      <w:r>
        <w:rPr>
          <w:rFonts w:hint="eastAsia" w:ascii="仿宋" w:hAnsi="仿宋" w:eastAsia="仿宋"/>
          <w:color w:val="auto"/>
          <w:sz w:val="32"/>
          <w:szCs w:val="32"/>
        </w:rPr>
        <w:t>%；2026年到期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6.92</w:t>
      </w:r>
      <w:r>
        <w:rPr>
          <w:rFonts w:hint="eastAsia" w:ascii="仿宋" w:hAnsi="仿宋" w:eastAsia="仿宋"/>
          <w:color w:val="auto"/>
          <w:sz w:val="32"/>
          <w:szCs w:val="32"/>
        </w:rPr>
        <w:t>亿元，占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22.50</w:t>
      </w:r>
      <w:r>
        <w:rPr>
          <w:rFonts w:hint="eastAsia" w:ascii="仿宋" w:hAnsi="仿宋" w:eastAsia="仿宋"/>
          <w:color w:val="auto"/>
          <w:sz w:val="32"/>
          <w:szCs w:val="32"/>
        </w:rPr>
        <w:t>%；2027年到期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0.29</w:t>
      </w:r>
      <w:r>
        <w:rPr>
          <w:rFonts w:hint="eastAsia" w:ascii="仿宋" w:hAnsi="仿宋" w:eastAsia="仿宋"/>
          <w:color w:val="auto"/>
          <w:sz w:val="32"/>
          <w:szCs w:val="32"/>
        </w:rPr>
        <w:t>亿元，占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0.95</w:t>
      </w:r>
      <w:r>
        <w:rPr>
          <w:rFonts w:hint="eastAsia" w:ascii="仿宋" w:hAnsi="仿宋" w:eastAsia="仿宋"/>
          <w:color w:val="auto"/>
          <w:sz w:val="32"/>
          <w:szCs w:val="32"/>
        </w:rPr>
        <w:t>%；2028年及以后年度到期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20.94</w:t>
      </w:r>
      <w:r>
        <w:rPr>
          <w:rFonts w:hint="eastAsia" w:ascii="仿宋" w:hAnsi="仿宋" w:eastAsia="仿宋"/>
          <w:color w:val="auto"/>
          <w:sz w:val="32"/>
          <w:szCs w:val="32"/>
        </w:rPr>
        <w:t>亿元，占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68.1</w:t>
      </w:r>
      <w:r>
        <w:rPr>
          <w:rFonts w:hint="eastAsia" w:ascii="仿宋" w:hAnsi="仿宋" w:eastAsia="仿宋"/>
          <w:color w:val="auto"/>
          <w:sz w:val="32"/>
          <w:szCs w:val="32"/>
        </w:rPr>
        <w:t>%。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区</w:t>
      </w:r>
      <w:r>
        <w:rPr>
          <w:rFonts w:hint="eastAsia" w:ascii="仿宋" w:hAnsi="仿宋" w:eastAsia="仿宋"/>
          <w:color w:val="auto"/>
          <w:sz w:val="32"/>
          <w:szCs w:val="32"/>
        </w:rPr>
        <w:t>本级2023年末政府债务余额中，2024年到期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0.29</w:t>
      </w:r>
      <w:r>
        <w:rPr>
          <w:rFonts w:hint="eastAsia" w:ascii="仿宋" w:hAnsi="仿宋" w:eastAsia="仿宋"/>
          <w:color w:val="auto"/>
          <w:sz w:val="32"/>
          <w:szCs w:val="32"/>
        </w:rPr>
        <w:t>亿元，占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0.94</w:t>
      </w:r>
      <w:r>
        <w:rPr>
          <w:rFonts w:hint="eastAsia" w:ascii="仿宋" w:hAnsi="仿宋" w:eastAsia="仿宋"/>
          <w:color w:val="auto"/>
          <w:sz w:val="32"/>
          <w:szCs w:val="32"/>
        </w:rPr>
        <w:t>%；2025年到期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2.31</w:t>
      </w:r>
      <w:r>
        <w:rPr>
          <w:rFonts w:hint="eastAsia" w:ascii="仿宋" w:hAnsi="仿宋" w:eastAsia="仿宋"/>
          <w:color w:val="auto"/>
          <w:sz w:val="32"/>
          <w:szCs w:val="32"/>
        </w:rPr>
        <w:t>亿元，占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7.51</w:t>
      </w:r>
      <w:r>
        <w:rPr>
          <w:rFonts w:hint="eastAsia" w:ascii="仿宋" w:hAnsi="仿宋" w:eastAsia="仿宋"/>
          <w:color w:val="auto"/>
          <w:sz w:val="32"/>
          <w:szCs w:val="32"/>
        </w:rPr>
        <w:t>%；2026年到期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6.92</w:t>
      </w:r>
      <w:r>
        <w:rPr>
          <w:rFonts w:hint="eastAsia" w:ascii="仿宋" w:hAnsi="仿宋" w:eastAsia="仿宋"/>
          <w:color w:val="auto"/>
          <w:sz w:val="32"/>
          <w:szCs w:val="32"/>
        </w:rPr>
        <w:t>亿元，占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22.50</w:t>
      </w:r>
      <w:r>
        <w:rPr>
          <w:rFonts w:hint="eastAsia" w:ascii="仿宋" w:hAnsi="仿宋" w:eastAsia="仿宋"/>
          <w:color w:val="auto"/>
          <w:sz w:val="32"/>
          <w:szCs w:val="32"/>
        </w:rPr>
        <w:t>%；2027年到期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0.29</w:t>
      </w:r>
      <w:r>
        <w:rPr>
          <w:rFonts w:hint="eastAsia" w:ascii="仿宋" w:hAnsi="仿宋" w:eastAsia="仿宋"/>
          <w:color w:val="auto"/>
          <w:sz w:val="32"/>
          <w:szCs w:val="32"/>
        </w:rPr>
        <w:t>亿元，占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0.95</w:t>
      </w:r>
      <w:r>
        <w:rPr>
          <w:rFonts w:hint="eastAsia" w:ascii="仿宋" w:hAnsi="仿宋" w:eastAsia="仿宋"/>
          <w:color w:val="auto"/>
          <w:sz w:val="32"/>
          <w:szCs w:val="32"/>
        </w:rPr>
        <w:t>%；2028年及以后年度到期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20.94</w:t>
      </w:r>
      <w:r>
        <w:rPr>
          <w:rFonts w:hint="eastAsia" w:ascii="仿宋" w:hAnsi="仿宋" w:eastAsia="仿宋"/>
          <w:color w:val="auto"/>
          <w:sz w:val="32"/>
          <w:szCs w:val="32"/>
        </w:rPr>
        <w:t>亿元，占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68.1</w:t>
      </w:r>
      <w:r>
        <w:rPr>
          <w:rFonts w:hint="eastAsia" w:ascii="仿宋" w:hAnsi="仿宋" w:eastAsia="仿宋"/>
          <w:color w:val="auto"/>
          <w:sz w:val="32"/>
          <w:szCs w:val="32"/>
        </w:rPr>
        <w:t>%。</w:t>
      </w:r>
    </w:p>
    <w:p>
      <w:pPr>
        <w:ind w:firstLine="640" w:firstLineChars="200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（三）政府债券发行使用情况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2023年，全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区</w:t>
      </w:r>
      <w:r>
        <w:rPr>
          <w:rFonts w:hint="eastAsia" w:ascii="仿宋" w:hAnsi="仿宋" w:eastAsia="仿宋"/>
          <w:color w:val="auto"/>
          <w:sz w:val="32"/>
          <w:szCs w:val="32"/>
        </w:rPr>
        <w:t>发行地方政府债券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2.05</w:t>
      </w:r>
      <w:r>
        <w:rPr>
          <w:rFonts w:hint="eastAsia" w:ascii="仿宋" w:hAnsi="仿宋" w:eastAsia="仿宋"/>
          <w:color w:val="auto"/>
          <w:sz w:val="32"/>
          <w:szCs w:val="32"/>
        </w:rPr>
        <w:t>亿元。其中：全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区</w:t>
      </w:r>
      <w:r>
        <w:rPr>
          <w:rFonts w:hint="eastAsia" w:ascii="仿宋" w:hAnsi="仿宋" w:eastAsia="仿宋"/>
          <w:color w:val="auto"/>
          <w:sz w:val="32"/>
          <w:szCs w:val="32"/>
        </w:rPr>
        <w:t>新增政府债券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亿元；再融资债券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2.05亿</w:t>
      </w:r>
      <w:r>
        <w:rPr>
          <w:rFonts w:hint="eastAsia" w:ascii="仿宋" w:hAnsi="仿宋" w:eastAsia="仿宋"/>
          <w:color w:val="auto"/>
          <w:sz w:val="32"/>
          <w:szCs w:val="32"/>
        </w:rPr>
        <w:t>元。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区</w:t>
      </w:r>
      <w:r>
        <w:rPr>
          <w:rFonts w:hint="eastAsia" w:ascii="仿宋" w:hAnsi="仿宋" w:eastAsia="仿宋"/>
          <w:color w:val="auto"/>
          <w:sz w:val="32"/>
          <w:szCs w:val="32"/>
        </w:rPr>
        <w:t>本级新增地方政府债券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亿元。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区</w:t>
      </w:r>
      <w:r>
        <w:rPr>
          <w:rFonts w:hint="eastAsia" w:ascii="仿宋" w:hAnsi="仿宋" w:eastAsia="仿宋"/>
          <w:color w:val="auto"/>
          <w:sz w:val="32"/>
          <w:szCs w:val="32"/>
        </w:rPr>
        <w:t>本级举借再融资债券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2.05</w:t>
      </w:r>
      <w:r>
        <w:rPr>
          <w:rFonts w:hint="eastAsia" w:ascii="仿宋" w:hAnsi="仿宋" w:eastAsia="仿宋"/>
          <w:color w:val="auto"/>
          <w:sz w:val="32"/>
          <w:szCs w:val="32"/>
        </w:rPr>
        <w:t>亿元，用于偿还到期地方政府债券本金。</w:t>
      </w:r>
    </w:p>
    <w:p>
      <w:pPr>
        <w:ind w:firstLine="640" w:firstLineChars="200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（四）政府债务还本付息情况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2023年，全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区</w:t>
      </w:r>
      <w:r>
        <w:rPr>
          <w:rFonts w:hint="eastAsia" w:ascii="仿宋" w:hAnsi="仿宋" w:eastAsia="仿宋"/>
          <w:color w:val="auto"/>
          <w:sz w:val="32"/>
          <w:szCs w:val="32"/>
        </w:rPr>
        <w:t>严格落实偿债责任，政府债务本息资金全部按时兑付。全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区</w:t>
      </w:r>
      <w:r>
        <w:rPr>
          <w:rFonts w:hint="eastAsia" w:ascii="仿宋" w:hAnsi="仿宋" w:eastAsia="仿宋"/>
          <w:color w:val="auto"/>
          <w:sz w:val="32"/>
          <w:szCs w:val="32"/>
        </w:rPr>
        <w:t>偿还政府债务本金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2.41</w:t>
      </w:r>
      <w:r>
        <w:rPr>
          <w:rFonts w:hint="eastAsia" w:ascii="仿宋" w:hAnsi="仿宋" w:eastAsia="仿宋"/>
          <w:color w:val="auto"/>
          <w:sz w:val="32"/>
          <w:szCs w:val="32"/>
        </w:rPr>
        <w:t>亿元，其中，一般债务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1.91</w:t>
      </w:r>
      <w:r>
        <w:rPr>
          <w:rFonts w:hint="eastAsia" w:ascii="仿宋" w:hAnsi="仿宋" w:eastAsia="仿宋"/>
          <w:color w:val="auto"/>
          <w:sz w:val="32"/>
          <w:szCs w:val="32"/>
        </w:rPr>
        <w:t>亿元，专项债务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0.5</w:t>
      </w:r>
      <w:r>
        <w:rPr>
          <w:rFonts w:hint="eastAsia" w:ascii="仿宋" w:hAnsi="仿宋" w:eastAsia="仿宋"/>
          <w:color w:val="auto"/>
          <w:sz w:val="32"/>
          <w:szCs w:val="32"/>
        </w:rPr>
        <w:t>亿元。偿还政府债务利息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1.03</w:t>
      </w:r>
      <w:r>
        <w:rPr>
          <w:rFonts w:hint="eastAsia" w:ascii="仿宋" w:hAnsi="仿宋" w:eastAsia="仿宋"/>
          <w:color w:val="auto"/>
          <w:sz w:val="32"/>
          <w:szCs w:val="32"/>
        </w:rPr>
        <w:t>亿元，其中，一般债务利息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0.25</w:t>
      </w:r>
      <w:r>
        <w:rPr>
          <w:rFonts w:hint="eastAsia" w:ascii="仿宋" w:hAnsi="仿宋" w:eastAsia="仿宋"/>
          <w:color w:val="auto"/>
          <w:sz w:val="32"/>
          <w:szCs w:val="32"/>
        </w:rPr>
        <w:t>亿元，专项债务利息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0.78</w:t>
      </w:r>
      <w:r>
        <w:rPr>
          <w:rFonts w:hint="eastAsia" w:ascii="仿宋" w:hAnsi="仿宋" w:eastAsia="仿宋"/>
          <w:color w:val="auto"/>
          <w:sz w:val="32"/>
          <w:szCs w:val="32"/>
        </w:rPr>
        <w:t>亿元。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区</w:t>
      </w:r>
      <w:r>
        <w:rPr>
          <w:rFonts w:hint="eastAsia" w:ascii="仿宋" w:hAnsi="仿宋" w:eastAsia="仿宋"/>
          <w:color w:val="auto"/>
          <w:sz w:val="32"/>
          <w:szCs w:val="32"/>
        </w:rPr>
        <w:t>本级偿还政府债务本金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2.41</w:t>
      </w:r>
      <w:r>
        <w:rPr>
          <w:rFonts w:hint="eastAsia" w:ascii="仿宋" w:hAnsi="仿宋" w:eastAsia="仿宋"/>
          <w:color w:val="auto"/>
          <w:sz w:val="32"/>
          <w:szCs w:val="32"/>
        </w:rPr>
        <w:t>亿元，其中，一般债务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1.91</w:t>
      </w:r>
      <w:r>
        <w:rPr>
          <w:rFonts w:hint="eastAsia" w:ascii="仿宋" w:hAnsi="仿宋" w:eastAsia="仿宋"/>
          <w:color w:val="auto"/>
          <w:sz w:val="32"/>
          <w:szCs w:val="32"/>
        </w:rPr>
        <w:t>亿元，专项债务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0.5</w:t>
      </w:r>
      <w:r>
        <w:rPr>
          <w:rFonts w:hint="eastAsia" w:ascii="仿宋" w:hAnsi="仿宋" w:eastAsia="仿宋"/>
          <w:color w:val="auto"/>
          <w:sz w:val="32"/>
          <w:szCs w:val="32"/>
        </w:rPr>
        <w:t>亿元。偿还政府债务利息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1.03</w:t>
      </w:r>
      <w:r>
        <w:rPr>
          <w:rFonts w:hint="eastAsia" w:ascii="仿宋" w:hAnsi="仿宋" w:eastAsia="仿宋"/>
          <w:color w:val="auto"/>
          <w:sz w:val="32"/>
          <w:szCs w:val="32"/>
        </w:rPr>
        <w:t>亿元，其中，一般债务利息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0.25</w:t>
      </w:r>
      <w:r>
        <w:rPr>
          <w:rFonts w:hint="eastAsia" w:ascii="仿宋" w:hAnsi="仿宋" w:eastAsia="仿宋"/>
          <w:color w:val="auto"/>
          <w:sz w:val="32"/>
          <w:szCs w:val="32"/>
        </w:rPr>
        <w:t>亿元，专项债务利息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0.78</w:t>
      </w:r>
      <w:r>
        <w:rPr>
          <w:rFonts w:hint="eastAsia" w:ascii="仿宋" w:hAnsi="仿宋" w:eastAsia="仿宋"/>
          <w:color w:val="auto"/>
          <w:sz w:val="32"/>
          <w:szCs w:val="32"/>
        </w:rPr>
        <w:t>亿元。</w:t>
      </w:r>
    </w:p>
    <w:p>
      <w:pPr>
        <w:ind w:firstLine="640" w:firstLineChars="200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四、预算绩效开展情况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2023年，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区</w:t>
      </w:r>
      <w:r>
        <w:rPr>
          <w:rFonts w:hint="eastAsia" w:ascii="仿宋" w:hAnsi="仿宋" w:eastAsia="仿宋"/>
          <w:color w:val="auto"/>
          <w:sz w:val="32"/>
          <w:szCs w:val="32"/>
        </w:rPr>
        <w:t>级财政部门对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</w:rPr>
        <w:t>个财政重点支出项目（部门整体支出）开展财政重点绩效评价，共涉及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</w:rPr>
        <w:t>个部门、涉及预算资金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9977.83万</w:t>
      </w:r>
      <w:r>
        <w:rPr>
          <w:rFonts w:hint="eastAsia" w:ascii="仿宋" w:hAnsi="仿宋" w:eastAsia="仿宋"/>
          <w:color w:val="auto"/>
          <w:sz w:val="32"/>
          <w:szCs w:val="32"/>
        </w:rPr>
        <w:t>元，其中：评价等级为“优秀”的有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</w:rPr>
        <w:t>项、“良好”的有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</w:rPr>
        <w:t>项，财政评价报告附后。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26 -</w: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32761355">
    <w:nsid w:val="6747D70B"/>
    <w:multiLevelType w:val="singleLevel"/>
    <w:tmpl w:val="6747D70B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7327613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qFormat="1"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29</Pages>
  <Words>12030</Words>
  <Characters>14792</Characters>
  <Lines>102</Lines>
  <Paragraphs>28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2022-09-07T01:35:00Z</dcterms:created>
  <dc:creator>Administrator</dc:creator>
  <cp:lastModifiedBy>Administrator</cp:lastModifiedBy>
  <cp:lastPrinted>2019-01-30T08:20:00Z</cp:lastPrinted>
  <dcterms:modified xsi:type="dcterms:W3CDTF">2024-11-28T02:37:55Z</dcterms:modified>
  <dc:title>2023年度北岸经开区本级财政决算相关重要事项说明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  <property fmtid="{D5CDD505-2E9C-101B-9397-08002B2CF9AE}" pid="3" name="ICV">
    <vt:lpwstr>5350685BECD645569EDD5E12C5B7E68F</vt:lpwstr>
  </property>
</Properties>
</file>