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80" w:lineRule="exact"/>
        <w:jc w:val="both"/>
        <w:rPr>
          <w:rFonts w:hint="default" w:ascii="黑体" w:hAnsi="黑体" w:eastAsia="黑体" w:cs="黑体"/>
          <w:color w:val="auto"/>
          <w:spacing w:val="6"/>
          <w:sz w:val="32"/>
          <w:szCs w:val="32"/>
          <w:lang w:val="en-US" w:eastAsia="zh-CN"/>
        </w:rPr>
      </w:pPr>
      <w:bookmarkStart w:id="0" w:name="_GoBack"/>
      <w:bookmarkEnd w:id="0"/>
      <w:r>
        <w:rPr>
          <w:rFonts w:hint="eastAsia" w:ascii="黑体" w:hAnsi="黑体" w:eastAsia="黑体" w:cs="黑体"/>
          <w:color w:val="auto"/>
          <w:spacing w:val="6"/>
          <w:sz w:val="32"/>
          <w:szCs w:val="32"/>
          <w:lang w:val="en-US" w:eastAsia="zh-CN"/>
        </w:rPr>
        <w:t>附件1</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333333"/>
          <w:sz w:val="21"/>
          <w:szCs w:val="21"/>
        </w:rPr>
      </w:pPr>
      <w:r>
        <w:rPr>
          <w:rFonts w:hint="eastAsia" w:ascii="方正小标宋简体" w:hAnsi="方正小标宋简体" w:eastAsia="方正小标宋简体" w:cs="方正小标宋简体"/>
          <w:i w:val="0"/>
          <w:iCs w:val="0"/>
          <w:caps w:val="0"/>
          <w:color w:val="333333"/>
          <w:spacing w:val="-20"/>
          <w:kern w:val="0"/>
          <w:sz w:val="44"/>
          <w:szCs w:val="44"/>
          <w:shd w:val="clear" w:color="090000" w:fill="FFFFFF"/>
          <w:lang w:val="en-US" w:eastAsia="zh-CN"/>
        </w:rPr>
        <w:t>湄洲岛</w:t>
      </w:r>
      <w:r>
        <w:rPr>
          <w:rFonts w:hint="default" w:ascii="方正小标宋简体" w:hAnsi="方正小标宋简体" w:eastAsia="方正小标宋简体" w:cs="方正小标宋简体"/>
          <w:i w:val="0"/>
          <w:iCs w:val="0"/>
          <w:caps w:val="0"/>
          <w:color w:val="333333"/>
          <w:spacing w:val="-20"/>
          <w:kern w:val="0"/>
          <w:sz w:val="44"/>
          <w:szCs w:val="44"/>
          <w:shd w:val="clear" w:color="090000" w:fill="FFFFFF"/>
          <w:lang w:val="en-US" w:eastAsia="zh-CN"/>
        </w:rPr>
        <w:t>创建</w:t>
      </w:r>
      <w:r>
        <w:rPr>
          <w:rFonts w:hint="eastAsia" w:ascii="方正小标宋简体" w:hAnsi="方正小标宋简体" w:eastAsia="方正小标宋简体" w:cs="方正小标宋简体"/>
          <w:i w:val="0"/>
          <w:iCs w:val="0"/>
          <w:caps w:val="0"/>
          <w:color w:val="333333"/>
          <w:spacing w:val="-20"/>
          <w:kern w:val="0"/>
          <w:sz w:val="44"/>
          <w:szCs w:val="44"/>
          <w:shd w:val="clear" w:color="090000" w:fill="FFFFFF"/>
          <w:lang w:val="en-US" w:eastAsia="zh-CN"/>
        </w:rPr>
        <w:t>县域</w:t>
      </w:r>
      <w:r>
        <w:rPr>
          <w:rFonts w:hint="default" w:ascii="方正小标宋简体" w:hAnsi="方正小标宋简体" w:eastAsia="方正小标宋简体" w:cs="方正小标宋简体"/>
          <w:i w:val="0"/>
          <w:iCs w:val="0"/>
          <w:caps w:val="0"/>
          <w:color w:val="333333"/>
          <w:spacing w:val="-20"/>
          <w:kern w:val="0"/>
          <w:sz w:val="44"/>
          <w:szCs w:val="44"/>
          <w:shd w:val="clear" w:color="090000" w:fill="FFFFFF"/>
          <w:lang w:val="en-US" w:eastAsia="zh-CN"/>
        </w:rPr>
        <w:t>学前教育普及普惠县领导小组</w:t>
      </w:r>
    </w:p>
    <w:p>
      <w:pPr>
        <w:widowControl/>
        <w:pBdr>
          <w:top w:val="none" w:color="auto" w:sz="0" w:space="0"/>
          <w:left w:val="none" w:color="auto" w:sz="0" w:space="0"/>
          <w:bottom w:val="none" w:color="auto" w:sz="0" w:space="0"/>
          <w:right w:val="none" w:color="auto" w:sz="0" w:space="0"/>
        </w:pBdr>
        <w:wordWrap/>
        <w:spacing w:before="0" w:beforeAutospacing="0" w:after="0" w:afterAutospacing="0" w:line="560" w:lineRule="exact"/>
        <w:ind w:left="0" w:leftChars="0" w:right="0" w:firstLine="646"/>
        <w:jc w:val="left"/>
        <w:textAlignment w:val="auto"/>
        <w:outlineLvl w:val="9"/>
        <w:rPr>
          <w:rFonts w:hint="default" w:ascii="Times New Roman" w:hAnsi="Times New Roman" w:cs="Times New Roman"/>
          <w:color w:val="333333"/>
          <w:sz w:val="21"/>
          <w:szCs w:val="21"/>
        </w:rPr>
      </w:pPr>
      <w:r>
        <w:rPr>
          <w:rFonts w:hint="default" w:ascii="仿宋_GB2312" w:hAnsi="Times New Roman" w:eastAsia="仿宋_GB2312" w:cs="仿宋_GB2312"/>
          <w:i w:val="0"/>
          <w:iCs w:val="0"/>
          <w:caps w:val="0"/>
          <w:color w:val="333333"/>
          <w:spacing w:val="0"/>
          <w:kern w:val="0"/>
          <w:sz w:val="28"/>
          <w:szCs w:val="28"/>
          <w:shd w:val="clear" w:color="090000" w:fill="FFFFFF"/>
          <w:lang w:val="en-US" w:eastAsia="zh-CN"/>
        </w:rPr>
        <w:t> </w:t>
      </w:r>
    </w:p>
    <w:p>
      <w:pPr>
        <w:widowControl w:val="0"/>
        <w:wordWrap/>
        <w:adjustRightInd w:val="0"/>
        <w:snapToGrid w:val="0"/>
        <w:spacing w:before="0" w:after="0" w:line="480" w:lineRule="exact"/>
        <w:ind w:left="0" w:leftChars="0" w:right="0" w:firstLine="667" w:firstLineChars="200"/>
        <w:jc w:val="both"/>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组   长：</w:t>
      </w:r>
      <w:r>
        <w:rPr>
          <w:rFonts w:hint="eastAsia" w:ascii="仿宋_GB2312" w:hAnsi="仿宋_GB2312" w:eastAsia="仿宋_GB2312" w:cs="仿宋_GB2312"/>
          <w:color w:val="auto"/>
          <w:spacing w:val="6"/>
          <w:kern w:val="0"/>
          <w:sz w:val="32"/>
          <w:szCs w:val="32"/>
          <w:lang w:val="en-US" w:eastAsia="zh-CN" w:bidi="ar-SA"/>
        </w:rPr>
        <w:t>林  锋  党工委副书记、管委会主任 </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667" w:firstLineChars="2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副组长：</w:t>
      </w:r>
      <w:r>
        <w:rPr>
          <w:rFonts w:hint="eastAsia" w:ascii="仿宋_GB2312" w:hAnsi="仿宋_GB2312" w:eastAsia="仿宋_GB2312" w:cs="仿宋_GB2312"/>
          <w:color w:val="auto"/>
          <w:spacing w:val="6"/>
          <w:kern w:val="0"/>
          <w:sz w:val="32"/>
          <w:szCs w:val="32"/>
          <w:lang w:val="en-US" w:eastAsia="zh-CN" w:bidi="ar-SA"/>
        </w:rPr>
        <w:t>王丽媛  党工委委员、组织部部长、统战部部长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664" w:firstLineChars="2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xml:space="preserve">        叶远飞  管委会副主任</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6"/>
          <w:kern w:val="0"/>
          <w:sz w:val="32"/>
          <w:szCs w:val="32"/>
          <w:lang w:val="en-US" w:eastAsia="zh-CN" w:bidi="ar-SA"/>
        </w:rPr>
        <w:t>金文盛  管委会副主任</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right="0" w:firstLine="667" w:firstLineChars="2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成  员：</w:t>
      </w:r>
      <w:r>
        <w:rPr>
          <w:rFonts w:hint="eastAsia" w:ascii="仿宋_GB2312" w:hAnsi="仿宋_GB2312" w:eastAsia="仿宋_GB2312" w:cs="仿宋_GB2312"/>
          <w:color w:val="auto"/>
          <w:spacing w:val="6"/>
          <w:kern w:val="0"/>
          <w:sz w:val="32"/>
          <w:szCs w:val="32"/>
          <w:lang w:val="en-US" w:eastAsia="zh-CN" w:bidi="ar-SA"/>
        </w:rPr>
        <w:t>曾国雄  区社会事务管理局局长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2983" w:leftChars="946" w:right="0" w:hanging="996" w:hangingChars="3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xml:space="preserve">林明希  党工委、管委会办公室负责人           </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right="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林星辉  区管委会办公室副主任、党工委组</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right="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织部部务会成员</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林晓峰  区党工委政法委一级主任科员</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right="0" w:firstLine="1992" w:firstLineChars="600"/>
        <w:jc w:val="left"/>
        <w:textAlignment w:val="auto"/>
        <w:outlineLvl w:val="9"/>
        <w:rPr>
          <w:rFonts w:hint="eastAsia"/>
          <w:lang w:val="en-US" w:eastAsia="zh-CN"/>
        </w:rPr>
      </w:pPr>
      <w:r>
        <w:rPr>
          <w:rFonts w:hint="eastAsia" w:ascii="仿宋_GB2312" w:hAnsi="仿宋_GB2312" w:eastAsia="仿宋_GB2312" w:cs="仿宋_GB2312"/>
          <w:color w:val="auto"/>
          <w:spacing w:val="6"/>
          <w:kern w:val="0"/>
          <w:sz w:val="32"/>
          <w:szCs w:val="32"/>
          <w:lang w:val="en-US" w:eastAsia="zh-CN" w:bidi="ar-SA"/>
        </w:rPr>
        <w:t>陈  瑜  区党工委群工部部长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xml:space="preserve">唐亚咮  区生态资源局局长 </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郭德华  区计统局局长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xml:space="preserve">王丽芳  区人社局局长 </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戴玉瑞  区旅游文体局局长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陈建国  区建交局局长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高进贤  区应急管理局局长  </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薛金水  区财金局一级主任科员</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黄荔珊  区农林水局</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 xml:space="preserve">蔡国飞  区残联理事长 </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陈  瑜  区疾控中心主任</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宋国章  湄洲镇党委副书记、镇长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林  彬  湄洲派出所所长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1992" w:firstLineChars="600"/>
        <w:jc w:val="left"/>
        <w:textAlignment w:val="auto"/>
        <w:outlineLvl w:val="9"/>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卓金模  市市场监管局湄洲岛分局局长</w:t>
      </w:r>
    </w:p>
    <w:p>
      <w:pPr>
        <w:widowControl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leftChars="0" w:right="0" w:firstLine="664" w:firstLineChars="200"/>
        <w:jc w:val="left"/>
        <w:textAlignment w:val="auto"/>
        <w:outlineLvl w:val="9"/>
        <w:rPr>
          <w:rFonts w:hint="eastAsia" w:ascii="仿宋_GB2312" w:hAnsi="仿宋_GB2312" w:eastAsia="仿宋_GB2312" w:cs="仿宋_GB2312"/>
          <w:i w:val="0"/>
          <w:iCs w:val="0"/>
          <w:caps w:val="0"/>
          <w:color w:val="333333"/>
          <w:spacing w:val="0"/>
          <w:kern w:val="0"/>
          <w:sz w:val="32"/>
          <w:szCs w:val="32"/>
          <w:shd w:val="clear" w:color="090000" w:fill="FFFFFF"/>
          <w:lang w:val="en-US" w:eastAsia="zh-CN"/>
        </w:rPr>
      </w:pPr>
      <w:r>
        <w:rPr>
          <w:rFonts w:hint="eastAsia" w:ascii="仿宋_GB2312" w:hAnsi="仿宋_GB2312" w:eastAsia="仿宋_GB2312" w:cs="仿宋_GB2312"/>
          <w:color w:val="auto"/>
          <w:spacing w:val="6"/>
          <w:kern w:val="0"/>
          <w:sz w:val="32"/>
          <w:szCs w:val="32"/>
          <w:lang w:val="en-US" w:eastAsia="zh-CN" w:bidi="ar-SA"/>
        </w:rPr>
        <w:t>领导小组下设办公室，办公室设在社会事务管理局，曾国雄任办公室主任。</w:t>
      </w:r>
      <w:r>
        <w:rPr>
          <w:rFonts w:hint="eastAsia" w:ascii="仿宋_GB2312" w:hAnsi="仿宋_GB2312" w:eastAsia="仿宋_GB2312" w:cs="仿宋_GB2312"/>
          <w:i w:val="0"/>
          <w:iCs w:val="0"/>
          <w:caps w:val="0"/>
          <w:color w:val="333333"/>
          <w:spacing w:val="0"/>
          <w:kern w:val="0"/>
          <w:sz w:val="32"/>
          <w:szCs w:val="32"/>
          <w:shd w:val="clear" w:color="090000" w:fill="FFFFFF"/>
          <w:lang w:val="en-US" w:eastAsia="zh-CN"/>
        </w:rPr>
        <w:t> </w:t>
      </w:r>
    </w:p>
    <w:p>
      <w:pPr>
        <w:pStyle w:val="8"/>
        <w:widowControl/>
        <w:spacing w:beforeAutospacing="0" w:afterAutospacing="0" w:line="580" w:lineRule="exact"/>
        <w:jc w:val="both"/>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附件2</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333333"/>
          <w:sz w:val="21"/>
          <w:szCs w:val="21"/>
        </w:rPr>
      </w:pPr>
      <w:r>
        <w:rPr>
          <w:rFonts w:hint="eastAsia" w:ascii="方正小标宋简体" w:hAnsi="方正小标宋简体" w:eastAsia="方正小标宋简体" w:cs="方正小标宋简体"/>
          <w:i w:val="0"/>
          <w:iCs w:val="0"/>
          <w:caps w:val="0"/>
          <w:color w:val="333333"/>
          <w:spacing w:val="0"/>
          <w:kern w:val="0"/>
          <w:sz w:val="44"/>
          <w:szCs w:val="44"/>
          <w:shd w:val="clear" w:color="090000" w:fill="FFFFFF"/>
          <w:lang w:val="en-US" w:eastAsia="zh-CN"/>
        </w:rPr>
        <w:t>湄洲岛</w:t>
      </w:r>
      <w:r>
        <w:rPr>
          <w:rFonts w:hint="default" w:ascii="方正小标宋简体" w:hAnsi="方正小标宋简体" w:eastAsia="方正小标宋简体" w:cs="方正小标宋简体"/>
          <w:i w:val="0"/>
          <w:iCs w:val="0"/>
          <w:caps w:val="0"/>
          <w:color w:val="333333"/>
          <w:spacing w:val="0"/>
          <w:kern w:val="0"/>
          <w:sz w:val="44"/>
          <w:szCs w:val="44"/>
          <w:shd w:val="clear" w:color="090000" w:fill="FFFFFF"/>
          <w:lang w:val="en-US" w:eastAsia="zh-CN"/>
        </w:rPr>
        <w:t>创建</w:t>
      </w:r>
      <w:r>
        <w:rPr>
          <w:rFonts w:hint="eastAsia" w:ascii="方正小标宋简体" w:hAnsi="方正小标宋简体" w:eastAsia="方正小标宋简体" w:cs="方正小标宋简体"/>
          <w:i w:val="0"/>
          <w:iCs w:val="0"/>
          <w:caps w:val="0"/>
          <w:color w:val="333333"/>
          <w:spacing w:val="0"/>
          <w:kern w:val="0"/>
          <w:sz w:val="44"/>
          <w:szCs w:val="44"/>
          <w:shd w:val="clear" w:color="090000" w:fill="FFFFFF"/>
          <w:lang w:val="en-US" w:eastAsia="zh-CN"/>
        </w:rPr>
        <w:t>县域</w:t>
      </w:r>
      <w:r>
        <w:rPr>
          <w:rFonts w:hint="default" w:ascii="方正小标宋简体" w:hAnsi="方正小标宋简体" w:eastAsia="方正小标宋简体" w:cs="方正小标宋简体"/>
          <w:i w:val="0"/>
          <w:iCs w:val="0"/>
          <w:caps w:val="0"/>
          <w:color w:val="333333"/>
          <w:spacing w:val="0"/>
          <w:kern w:val="0"/>
          <w:sz w:val="44"/>
          <w:szCs w:val="44"/>
          <w:shd w:val="clear" w:color="090000" w:fill="FFFFFF"/>
          <w:lang w:val="en-US" w:eastAsia="zh-CN"/>
        </w:rPr>
        <w:t>学前教育普及普惠县</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333333"/>
          <w:sz w:val="21"/>
          <w:szCs w:val="21"/>
        </w:rPr>
      </w:pPr>
      <w:r>
        <w:rPr>
          <w:rFonts w:hint="default" w:ascii="方正小标宋简体" w:hAnsi="方正小标宋简体" w:eastAsia="方正小标宋简体" w:cs="方正小标宋简体"/>
          <w:i w:val="0"/>
          <w:iCs w:val="0"/>
          <w:caps w:val="0"/>
          <w:color w:val="333333"/>
          <w:spacing w:val="0"/>
          <w:kern w:val="0"/>
          <w:sz w:val="44"/>
          <w:szCs w:val="44"/>
          <w:shd w:val="clear" w:color="090000" w:fill="FFFFFF"/>
          <w:lang w:val="en-US" w:eastAsia="zh-CN"/>
        </w:rPr>
        <w:t>领导小组成员单位职责</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333333"/>
          <w:sz w:val="21"/>
          <w:szCs w:val="21"/>
        </w:rPr>
      </w:pPr>
      <w:r>
        <w:rPr>
          <w:rFonts w:hint="default" w:ascii="方正小标宋简体" w:hAnsi="方正小标宋简体" w:eastAsia="方正小标宋简体" w:cs="方正小标宋简体"/>
          <w:i w:val="0"/>
          <w:iCs w:val="0"/>
          <w:caps w:val="0"/>
          <w:color w:val="333333"/>
          <w:spacing w:val="0"/>
          <w:kern w:val="0"/>
          <w:sz w:val="32"/>
          <w:szCs w:val="32"/>
          <w:shd w:val="clear" w:color="090000"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区组织部（含编办）：</w:t>
      </w:r>
      <w:r>
        <w:rPr>
          <w:rFonts w:hint="eastAsia" w:ascii="仿宋_GB2312" w:hAnsi="仿宋_GB2312" w:eastAsia="仿宋_GB2312" w:cs="仿宋_GB2312"/>
          <w:color w:val="auto"/>
          <w:spacing w:val="6"/>
          <w:kern w:val="0"/>
          <w:sz w:val="32"/>
          <w:szCs w:val="32"/>
          <w:lang w:val="en-US" w:eastAsia="zh-CN" w:bidi="ar-SA"/>
        </w:rPr>
        <w:t>负责研究和指导幼儿园党组织建设，制订加强党的工作制度、党内生活制度的规定和意见；会同区党工委教育工委对全区幼儿园及民办园党组织换届选举及民主生活会进行指导；研究指导党的基层组织建设以及党组织的设置原则、隶属关系和活动内容、工作方式。</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做好幼儿园的机构设置、编制标准核定及改革调整工作，使教师队伍结构符合教育事业发展需要；检查、督促和指导全区幼儿园的机构编制管理工作；按照职责分工，与教育、人社、财政等部门共同做好幼儿园教师的招聘录用、定岗分流等工作。</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区宣传部（含融媒体中心）：</w:t>
      </w:r>
      <w:r>
        <w:rPr>
          <w:rFonts w:hint="eastAsia" w:ascii="仿宋_GB2312" w:hAnsi="仿宋_GB2312" w:eastAsia="仿宋_GB2312" w:cs="仿宋_GB2312"/>
          <w:color w:val="auto"/>
          <w:spacing w:val="6"/>
          <w:kern w:val="0"/>
          <w:sz w:val="32"/>
          <w:szCs w:val="32"/>
          <w:lang w:val="en-US" w:eastAsia="zh-CN" w:bidi="ar-SA"/>
        </w:rPr>
        <w:t>负责规划、部署、协调和组织全区创建县域学前教育普及普惠区工作的宣传；对区新闻媒体实施创建县域学前教育普及普惠区工作宣传进行方针政策的指导和联系省、市各级新闻单位进行新闻报道。</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区政法委：</w:t>
      </w:r>
      <w:r>
        <w:rPr>
          <w:rFonts w:hint="eastAsia" w:ascii="仿宋_GB2312" w:hAnsi="仿宋_GB2312" w:eastAsia="仿宋_GB2312" w:cs="仿宋_GB2312"/>
          <w:color w:val="auto"/>
          <w:spacing w:val="6"/>
          <w:kern w:val="0"/>
          <w:sz w:val="32"/>
          <w:szCs w:val="32"/>
          <w:lang w:val="en-US" w:eastAsia="zh-CN" w:bidi="ar-SA"/>
        </w:rPr>
        <w:t>组织协调政法机关严厉打击针对学校、教师、学生的各种违法犯罪活动，加强对校园周边环境的整治工作，维护正常的教育教学秩序；指导幼儿园做好平安校园创建工作。</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区群工部（团委、妇联）：</w:t>
      </w:r>
      <w:r>
        <w:rPr>
          <w:rFonts w:hint="eastAsia" w:ascii="仿宋_GB2312" w:hAnsi="仿宋_GB2312" w:eastAsia="仿宋_GB2312" w:cs="仿宋_GB2312"/>
          <w:color w:val="auto"/>
          <w:spacing w:val="6"/>
          <w:kern w:val="0"/>
          <w:sz w:val="32"/>
          <w:szCs w:val="32"/>
          <w:lang w:val="en-US" w:eastAsia="zh-CN" w:bidi="ar-SA"/>
        </w:rPr>
        <w:t>大力实施希望工程，积极支持创建县域学前教育普及普惠区工作，组织发动社会各界开展教育扶贫救助活动。</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采取有效措施，保障妇女儿童的合法权益和身心健康发展，做好学校（幼儿园）、社会、家庭的管理和统筹协调工作。</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67" w:firstLineChars="200"/>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区计统局：</w:t>
      </w:r>
      <w:r>
        <w:rPr>
          <w:rFonts w:hint="eastAsia" w:ascii="仿宋_GB2312" w:hAnsi="仿宋_GB2312" w:eastAsia="仿宋_GB2312" w:cs="仿宋_GB2312"/>
          <w:color w:val="auto"/>
          <w:spacing w:val="6"/>
          <w:kern w:val="0"/>
          <w:sz w:val="32"/>
          <w:szCs w:val="32"/>
          <w:lang w:val="en-US" w:eastAsia="zh-CN" w:bidi="ar-SA"/>
        </w:rPr>
        <w:t>负责将学前教育普及普惠工作纳入区经济社会发展和教育事业发展总体规划；负责幼儿园建设工程的规划立项指导；协助教育部门落实县域内学前教育资源均衡配置，会同财政、教育等部门积极争取幼儿园项目建设资金，加强对项目的管理和监管。</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b/>
          <w:bCs/>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区财金局：</w:t>
      </w:r>
      <w:r>
        <w:rPr>
          <w:rFonts w:hint="eastAsia" w:ascii="仿宋_GB2312" w:hAnsi="仿宋_GB2312" w:eastAsia="仿宋_GB2312" w:cs="仿宋_GB2312"/>
          <w:color w:val="auto"/>
          <w:spacing w:val="6"/>
          <w:kern w:val="0"/>
          <w:sz w:val="32"/>
          <w:szCs w:val="32"/>
          <w:lang w:val="en-US" w:eastAsia="zh-CN" w:bidi="ar-SA"/>
        </w:rPr>
        <w:t>负责根据年度财力增长和学前教育发展需求实际，财政教育支出占财政一般预算支出比重达到省定要求；确保学前教育经费实现“三个增长”；落实好幼儿园教师绩效工资政策；统筹安排好幼儿园园舍安全工程和幼儿园标准化建设配套资金与项目资金；加强学前教育专项经费管理。</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区社管局（教育）：</w:t>
      </w:r>
      <w:r>
        <w:rPr>
          <w:rFonts w:hint="eastAsia" w:ascii="仿宋_GB2312" w:hAnsi="仿宋_GB2312" w:eastAsia="仿宋_GB2312" w:cs="仿宋_GB2312"/>
          <w:color w:val="auto"/>
          <w:spacing w:val="6"/>
          <w:kern w:val="0"/>
          <w:sz w:val="32"/>
          <w:szCs w:val="32"/>
          <w:lang w:val="en-US" w:eastAsia="zh-CN" w:bidi="ar-SA"/>
        </w:rPr>
        <w:t>负责对创建县域学前教育普及普惠区工作进行科学规划、统筹安排、综合协调、组织实施和指导监督；组织实施幼儿园标准化建设；严格执行幼儿园招生的有关规定，促进公办、民办协调发展；会同区委编办加强幼儿园教职工编制管理；会同区人力社保局建立幼儿教师补充长效机制；利用优势资源建立幼教联合体活动机制，实现师资力量和教学水平的有效辐射；以游戏为基本活动深化课程建设，着力培养幼儿形成良好的学习品质;加强幼儿园德育工作，以生动有趣的活动促进幼儿积极态度和良好行为习惯的养成。</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区社管局（卫健）：</w:t>
      </w:r>
      <w:r>
        <w:rPr>
          <w:rFonts w:hint="eastAsia" w:ascii="仿宋_GB2312" w:hAnsi="仿宋_GB2312" w:eastAsia="仿宋_GB2312" w:cs="仿宋_GB2312"/>
          <w:color w:val="auto"/>
          <w:spacing w:val="6"/>
          <w:kern w:val="0"/>
          <w:sz w:val="32"/>
          <w:szCs w:val="32"/>
          <w:lang w:val="en-US" w:eastAsia="zh-CN" w:bidi="ar-SA"/>
        </w:rPr>
        <w:t>负责加强对幼儿园卫生工作的监督和指导；指定适当医疗机构，定期为幼儿进行健康检查；做好幼儿园疾病预防工作，加强对传染病防治工作的监督管理；指导全区幼儿园开展传染病、食物中毒防治和入学、入托接种证查验等工作。指导幼儿园残疾幼儿肢体康复训练。</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67" w:firstLineChars="200"/>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区社管局（残联）：</w:t>
      </w:r>
      <w:r>
        <w:rPr>
          <w:rFonts w:hint="eastAsia" w:ascii="仿宋_GB2312" w:hAnsi="仿宋_GB2312" w:eastAsia="仿宋_GB2312" w:cs="仿宋_GB2312"/>
          <w:color w:val="auto"/>
          <w:spacing w:val="6"/>
          <w:kern w:val="0"/>
          <w:sz w:val="32"/>
          <w:szCs w:val="32"/>
          <w:lang w:val="en-US" w:eastAsia="zh-CN" w:bidi="ar-SA"/>
        </w:rPr>
        <w:t>认真做好持证适龄残疾人的统计，办理残疾人证等工作，并对残疾适龄幼儿的教育、康复训练提供指导和帮助。配合抓好特殊教育工作规划及目标任务的落实。</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区人社局：</w:t>
      </w:r>
      <w:r>
        <w:rPr>
          <w:rFonts w:hint="eastAsia" w:ascii="仿宋_GB2312" w:hAnsi="仿宋_GB2312" w:eastAsia="仿宋_GB2312" w:cs="仿宋_GB2312"/>
          <w:color w:val="auto"/>
          <w:spacing w:val="6"/>
          <w:kern w:val="0"/>
          <w:sz w:val="32"/>
          <w:szCs w:val="32"/>
          <w:lang w:val="en-US" w:eastAsia="zh-CN" w:bidi="ar-SA"/>
        </w:rPr>
        <w:t>积极采取有效措施，稳定教师队伍，加强对全区幼儿教师资源的统筹管理；按照有关规定，保质保量地为全区幼儿园配齐合格教职工，并根据编制情况，及时补充。落实幼儿园绩效工资政策，改善教师待遇。</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区生态资源局：</w:t>
      </w:r>
      <w:r>
        <w:rPr>
          <w:rFonts w:hint="eastAsia" w:ascii="仿宋_GB2312" w:hAnsi="仿宋_GB2312" w:eastAsia="仿宋_GB2312" w:cs="仿宋_GB2312"/>
          <w:color w:val="auto"/>
          <w:spacing w:val="6"/>
          <w:kern w:val="0"/>
          <w:sz w:val="32"/>
          <w:szCs w:val="32"/>
          <w:lang w:val="en-US" w:eastAsia="zh-CN" w:bidi="ar-SA"/>
        </w:rPr>
        <w:t>负责将幼儿园建设用地列入土地利用总体规划;指导并办理幼儿园建设用地手续；对新建、扩建的普惠性民办幼儿园按照公益事业用地及建设的有关规定给予优惠。</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区建交局：</w:t>
      </w:r>
      <w:r>
        <w:rPr>
          <w:rFonts w:hint="eastAsia" w:ascii="仿宋_GB2312" w:hAnsi="仿宋_GB2312" w:eastAsia="仿宋_GB2312" w:cs="仿宋_GB2312"/>
          <w:color w:val="auto"/>
          <w:spacing w:val="6"/>
          <w:kern w:val="0"/>
          <w:sz w:val="32"/>
          <w:szCs w:val="32"/>
          <w:lang w:val="en-US" w:eastAsia="zh-CN" w:bidi="ar-SA"/>
        </w:rPr>
        <w:t>将幼儿园建设纳入公共设施建设统一规划，依法落实城镇居住小区配套建设幼儿园的有关规定；对于幼儿园校建设项目，本着从简、从快、服务至上的原则，简化办事程序，限时办理相关手续；在建设过程中，严格执行国家规范标准，严把质量安全关和安全的监督管理；依法拆除影响校园管理的违章建筑。</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atLeast"/>
        <w:ind w:left="0" w:right="0" w:firstLine="646"/>
        <w:jc w:val="both"/>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配合及支持教育部门开展通校公路设计和建设工作；配合教育部门做好幼儿园交通安全常识的宣传教育工作；在公路沿线学校及幼儿园出口处落实交通警示牌或减速带等安全措施。</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区旅游文体局：</w:t>
      </w:r>
      <w:r>
        <w:rPr>
          <w:rFonts w:hint="eastAsia" w:ascii="仿宋_GB2312" w:hAnsi="仿宋_GB2312" w:eastAsia="仿宋_GB2312" w:cs="仿宋_GB2312"/>
          <w:color w:val="auto"/>
          <w:spacing w:val="6"/>
          <w:kern w:val="0"/>
          <w:sz w:val="32"/>
          <w:szCs w:val="32"/>
          <w:lang w:val="en-US" w:eastAsia="zh-CN" w:bidi="ar-SA"/>
        </w:rPr>
        <w:t>依法管理校园周边文化市场，组织查禁、查封有害学生身心健康的各类出版物、文化娱乐项目和活动场所，优化社会文化娱乐环境。</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区应急管理局：</w:t>
      </w:r>
      <w:r>
        <w:rPr>
          <w:rFonts w:hint="eastAsia" w:ascii="仿宋_GB2312" w:hAnsi="仿宋_GB2312" w:eastAsia="仿宋_GB2312" w:cs="仿宋_GB2312"/>
          <w:color w:val="auto"/>
          <w:spacing w:val="6"/>
          <w:kern w:val="0"/>
          <w:sz w:val="32"/>
          <w:szCs w:val="32"/>
          <w:lang w:val="en-US" w:eastAsia="zh-CN" w:bidi="ar-SA"/>
        </w:rPr>
        <w:t>负责安全生产专项督查；监督检查职责范围内新建、改建、扩建教育工程项目的安全设施情况并及时反馈给领导小组办公室。 </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color w:val="auto"/>
          <w:spacing w:val="6"/>
          <w:kern w:val="0"/>
          <w:sz w:val="32"/>
          <w:szCs w:val="32"/>
          <w:lang w:val="en-US" w:eastAsia="zh-CN" w:bidi="ar-SA"/>
        </w:rPr>
        <w:t>配合各相关部门做好校园安全各方面防范、检查、整治工作，配合主管部门做好安全知识进校园宣传教育工作。</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区农林水局：</w:t>
      </w:r>
      <w:r>
        <w:rPr>
          <w:rFonts w:hint="eastAsia" w:ascii="仿宋_GB2312" w:hAnsi="仿宋_GB2312" w:eastAsia="仿宋_GB2312" w:cs="仿宋_GB2312"/>
          <w:color w:val="auto"/>
          <w:spacing w:val="6"/>
          <w:kern w:val="0"/>
          <w:sz w:val="32"/>
          <w:szCs w:val="32"/>
          <w:lang w:val="en-US" w:eastAsia="zh-CN" w:bidi="ar-SA"/>
        </w:rPr>
        <w:t>贯彻实施乡村振兴战略，优先支持各类幼儿园建设发展，落实资金支持，抓好项目建设涉林用地审批等工作；协助抓好家庭经济困难幼儿资助工作。</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湄洲镇人民政府：</w:t>
      </w:r>
      <w:r>
        <w:rPr>
          <w:rFonts w:hint="eastAsia" w:ascii="仿宋_GB2312" w:hAnsi="仿宋_GB2312" w:eastAsia="仿宋_GB2312" w:cs="仿宋_GB2312"/>
          <w:color w:val="auto"/>
          <w:spacing w:val="6"/>
          <w:kern w:val="0"/>
          <w:sz w:val="32"/>
          <w:szCs w:val="32"/>
          <w:lang w:val="en-US" w:eastAsia="zh-CN" w:bidi="ar-SA"/>
        </w:rPr>
        <w:t>负责督促家长将适龄子女送到幼儿园入园，切实保障每一个适龄幼儿接受惠的学前教育；做好土地征用、拆迁动员等相关工作；根据乡镇实际,积极开展形式多样的创建县域学前教育普及普惠县宣传工作；维护校园和周边治安及综合治理工作。</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pacing w:val="6"/>
          <w:kern w:val="0"/>
          <w:sz w:val="32"/>
          <w:szCs w:val="32"/>
          <w:lang w:val="en-US" w:eastAsia="zh-CN" w:bidi="ar-SA"/>
        </w:rPr>
        <w:t>市市场监管局湄洲岛分局：</w:t>
      </w:r>
      <w:r>
        <w:rPr>
          <w:rFonts w:hint="eastAsia" w:ascii="仿宋_GB2312" w:hAnsi="仿宋_GB2312" w:eastAsia="仿宋_GB2312" w:cs="仿宋_GB2312"/>
          <w:color w:val="auto"/>
          <w:spacing w:val="6"/>
          <w:kern w:val="0"/>
          <w:sz w:val="32"/>
          <w:szCs w:val="32"/>
          <w:lang w:val="en-US" w:eastAsia="zh-CN" w:bidi="ar-SA"/>
        </w:rPr>
        <w:t>协助区社会事务管理局（教育）等有关部门，清理整顿全区幼儿园及周边的环境秩序，严禁商贩在学校（园）内和校门口摆摊设点；会同湄洲派出所、文旅等单位查禁违反规定在幼儿园附近开设的营业性歌舞厅、游戏厅等，为学校创造良好的育人环境。</w:t>
      </w:r>
    </w:p>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仿宋_GB2312" w:eastAsia="仿宋_GB2312" w:cs="仿宋_GB2312"/>
          <w:color w:val="auto"/>
          <w:spacing w:val="6"/>
          <w:kern w:val="0"/>
          <w:sz w:val="32"/>
          <w:szCs w:val="32"/>
          <w:lang w:val="en-US" w:eastAsia="zh-CN" w:bidi="ar-SA"/>
        </w:rPr>
      </w:pPr>
      <w:r>
        <w:rPr>
          <w:rFonts w:hint="eastAsia" w:ascii="仿宋" w:hAnsi="仿宋" w:eastAsia="仿宋" w:cs="仿宋"/>
          <w:b/>
          <w:bCs/>
          <w:color w:val="auto"/>
          <w:spacing w:val="6"/>
          <w:kern w:val="0"/>
          <w:sz w:val="32"/>
          <w:szCs w:val="32"/>
          <w:lang w:val="en-US" w:eastAsia="zh-CN" w:bidi="ar-SA"/>
        </w:rPr>
        <w:t>湄洲派出所</w:t>
      </w:r>
      <w:r>
        <w:rPr>
          <w:rFonts w:hint="default" w:ascii="仿宋" w:hAnsi="仿宋" w:eastAsia="仿宋" w:cs="仿宋"/>
          <w:b/>
          <w:bCs/>
          <w:color w:val="auto"/>
          <w:spacing w:val="6"/>
          <w:kern w:val="0"/>
          <w:sz w:val="32"/>
          <w:szCs w:val="32"/>
          <w:lang w:val="en-US" w:eastAsia="zh-CN" w:bidi="ar-SA"/>
        </w:rPr>
        <w:t>：</w:t>
      </w:r>
      <w:r>
        <w:rPr>
          <w:rFonts w:hint="eastAsia" w:ascii="仿宋_GB2312" w:hAnsi="仿宋_GB2312" w:eastAsia="仿宋_GB2312" w:cs="仿宋_GB2312"/>
          <w:color w:val="auto"/>
          <w:spacing w:val="6"/>
          <w:kern w:val="0"/>
          <w:sz w:val="32"/>
          <w:szCs w:val="32"/>
          <w:lang w:val="en-US" w:eastAsia="zh-CN" w:bidi="ar-SA"/>
        </w:rPr>
        <w:t>负责依法加强对幼儿园安全防范工作的监督、指导和检查，推进幼儿园“平安校园”创建工作；强化幼儿园及周边治安管理，配合相关主管部门加强幼儿园周边环境综合治理，依法从重从快惩处扰乱校园及其周边治安秩序和侵害师生权益的违法犯罪行为，保障幼儿园正常的教育教学秩序；开展警园共建精神文明活动，选派优秀警官担任幼儿园法制副园长，配合幼儿园开展法制教育。掌握新居民子女基本情况，督促符合条件的学龄儿童就学，保障新居民的合法权益。 </w:t>
      </w:r>
    </w:p>
    <w:p>
      <w:pPr>
        <w:pStyle w:val="2"/>
        <w:rPr>
          <w:rFonts w:hint="eastAsia" w:ascii="仿宋_GB2312" w:hAnsi="仿宋_GB2312" w:eastAsia="仿宋_GB2312" w:cs="仿宋_GB2312"/>
          <w:color w:val="auto"/>
          <w:spacing w:val="6"/>
          <w:kern w:val="0"/>
          <w:sz w:val="32"/>
          <w:szCs w:val="32"/>
          <w:lang w:val="en-US" w:eastAsia="zh-CN" w:bidi="ar-SA"/>
        </w:rPr>
        <w:sectPr>
          <w:headerReference r:id="rId4" w:type="first"/>
          <w:footerReference r:id="rId6" w:type="first"/>
          <w:headerReference r:id="rId3" w:type="default"/>
          <w:footerReference r:id="rId5" w:type="default"/>
          <w:pgSz w:w="11906" w:h="16838"/>
          <w:pgMar w:top="1440" w:right="1519" w:bottom="1440" w:left="1519" w:header="851" w:footer="992" w:gutter="0"/>
          <w:paperSrc/>
          <w:pgNumType w:fmt="numberInDash"/>
          <w:cols w:space="720" w:num="1"/>
          <w:titlePg/>
          <w:rtlGutter w:val="0"/>
          <w:docGrid w:linePitch="312" w:charSpace="0"/>
        </w:sectPr>
      </w:pPr>
    </w:p>
    <w:p>
      <w:pPr>
        <w:pStyle w:val="8"/>
        <w:widowControl/>
        <w:spacing w:beforeAutospacing="0" w:afterAutospacing="0" w:line="580" w:lineRule="exact"/>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附件</w:t>
      </w:r>
      <w:r>
        <w:rPr>
          <w:rFonts w:hint="eastAsia" w:ascii="黑体" w:hAnsi="黑体" w:eastAsia="黑体" w:cs="黑体"/>
          <w:color w:val="auto"/>
          <w:spacing w:val="6"/>
          <w:sz w:val="32"/>
          <w:szCs w:val="32"/>
          <w:lang w:val="en-US" w:eastAsia="zh-CN"/>
        </w:rPr>
        <w:t>3</w:t>
      </w:r>
    </w:p>
    <w:p>
      <w:pPr>
        <w:jc w:val="center"/>
        <w:rPr>
          <w:rFonts w:hint="eastAsia" w:eastAsia="方正小标宋简体"/>
          <w:color w:val="auto"/>
          <w:sz w:val="36"/>
          <w:szCs w:val="36"/>
        </w:rPr>
      </w:pPr>
      <w:r>
        <w:rPr>
          <w:rFonts w:hint="eastAsia" w:eastAsia="方正小标宋简体"/>
          <w:color w:val="auto"/>
          <w:sz w:val="36"/>
          <w:szCs w:val="36"/>
        </w:rPr>
        <w:t>福建省县域学前教育普及普惠督导评估</w:t>
      </w:r>
      <w:r>
        <w:rPr>
          <w:rFonts w:hint="eastAsia" w:eastAsia="方正小标宋简体"/>
          <w:color w:val="auto"/>
          <w:sz w:val="36"/>
          <w:szCs w:val="36"/>
          <w:lang w:eastAsia="zh-CN"/>
        </w:rPr>
        <w:t>细则</w:t>
      </w:r>
    </w:p>
    <w:p>
      <w:pPr>
        <w:jc w:val="center"/>
        <w:rPr>
          <w:rFonts w:eastAsia="方正小标宋简体"/>
          <w:color w:val="auto"/>
          <w:sz w:val="36"/>
          <w:szCs w:val="36"/>
        </w:rPr>
      </w:pPr>
    </w:p>
    <w:tbl>
      <w:tblPr>
        <w:tblStyle w:val="9"/>
        <w:tblW w:w="14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43"/>
        <w:gridCol w:w="3191"/>
        <w:gridCol w:w="4301"/>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999" w:type="dxa"/>
            <w:tcMar>
              <w:top w:w="0" w:type="dxa"/>
              <w:left w:w="57" w:type="dxa"/>
              <w:bottom w:w="0" w:type="dxa"/>
              <w:right w:w="57" w:type="dxa"/>
            </w:tcMar>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val="en-US" w:eastAsia="zh-CN"/>
              </w:rPr>
              <w:t>A</w:t>
            </w:r>
            <w:r>
              <w:rPr>
                <w:rFonts w:hint="eastAsia" w:ascii="黑体" w:hAnsi="黑体" w:eastAsia="黑体" w:cs="黑体"/>
                <w:b w:val="0"/>
                <w:bCs w:val="0"/>
                <w:color w:val="auto"/>
                <w:kern w:val="0"/>
                <w:sz w:val="24"/>
                <w:szCs w:val="24"/>
              </w:rPr>
              <w:t>级指标</w:t>
            </w:r>
          </w:p>
        </w:tc>
        <w:tc>
          <w:tcPr>
            <w:tcW w:w="1043" w:type="dxa"/>
            <w:tcMar>
              <w:top w:w="0" w:type="dxa"/>
              <w:left w:w="57" w:type="dxa"/>
              <w:bottom w:w="0" w:type="dxa"/>
              <w:right w:w="57" w:type="dxa"/>
            </w:tcMar>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val="en-US" w:eastAsia="zh-CN"/>
              </w:rPr>
              <w:t>B</w:t>
            </w:r>
            <w:r>
              <w:rPr>
                <w:rFonts w:hint="eastAsia" w:ascii="黑体" w:hAnsi="黑体" w:eastAsia="黑体" w:cs="黑体"/>
                <w:b w:val="0"/>
                <w:bCs w:val="0"/>
                <w:color w:val="auto"/>
                <w:kern w:val="0"/>
                <w:sz w:val="24"/>
                <w:szCs w:val="24"/>
              </w:rPr>
              <w:t>级指标</w:t>
            </w:r>
          </w:p>
        </w:tc>
        <w:tc>
          <w:tcPr>
            <w:tcW w:w="3191" w:type="dxa"/>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val="en-US" w:eastAsia="zh-CN"/>
              </w:rPr>
              <w:t>C</w:t>
            </w:r>
            <w:r>
              <w:rPr>
                <w:rFonts w:hint="eastAsia" w:ascii="黑体" w:hAnsi="黑体" w:eastAsia="黑体" w:cs="黑体"/>
                <w:b w:val="0"/>
                <w:bCs w:val="0"/>
                <w:color w:val="auto"/>
                <w:kern w:val="0"/>
                <w:sz w:val="24"/>
                <w:szCs w:val="24"/>
              </w:rPr>
              <w:t>级指标</w:t>
            </w:r>
          </w:p>
        </w:tc>
        <w:tc>
          <w:tcPr>
            <w:tcW w:w="4301" w:type="dxa"/>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zCs w:val="21"/>
                <w:lang w:eastAsia="zh-CN"/>
              </w:rPr>
              <w:t>评估方式和合格要求</w:t>
            </w:r>
          </w:p>
        </w:tc>
        <w:tc>
          <w:tcPr>
            <w:tcW w:w="4560" w:type="dxa"/>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zCs w:val="21"/>
                <w:lang w:eastAsia="zh-CN"/>
              </w:rPr>
              <w:t>部分督导评估指标标准的说明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99" w:type="dxa"/>
            <w:vMerge w:val="restart"/>
            <w:vAlign w:val="center"/>
          </w:tcPr>
          <w:p>
            <w:pPr>
              <w:snapToGrid w:val="0"/>
              <w:jc w:val="left"/>
              <w:rPr>
                <w:rFonts w:hint="eastAsia" w:ascii="宋体" w:hAnsi="宋体" w:eastAsia="宋体" w:cs="宋体"/>
                <w:b w:val="0"/>
                <w:bCs w:val="0"/>
                <w:color w:val="auto"/>
                <w:kern w:val="0"/>
                <w:sz w:val="22"/>
              </w:rPr>
            </w:pPr>
            <w:r>
              <w:rPr>
                <w:rFonts w:hint="eastAsia" w:ascii="宋体" w:hAnsi="宋体" w:eastAsia="宋体" w:cs="宋体"/>
                <w:b w:val="0"/>
                <w:bCs w:val="0"/>
                <w:color w:val="auto"/>
                <w:kern w:val="0"/>
                <w:sz w:val="24"/>
                <w:szCs w:val="24"/>
              </w:rPr>
              <w:t>A1.普及普惠水平</w:t>
            </w:r>
          </w:p>
        </w:tc>
        <w:tc>
          <w:tcPr>
            <w:tcW w:w="1043" w:type="dxa"/>
            <w:vMerge w:val="restart"/>
            <w:vAlign w:val="center"/>
          </w:tcPr>
          <w:p>
            <w:pPr>
              <w:widowControl/>
              <w:snapToGrid w:val="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B1.普及普惠水平</w:t>
            </w:r>
          </w:p>
        </w:tc>
        <w:tc>
          <w:tcPr>
            <w:tcW w:w="3191" w:type="dxa"/>
            <w:tcMar>
              <w:top w:w="0" w:type="dxa"/>
              <w:left w:w="51" w:type="dxa"/>
              <w:bottom w:w="0" w:type="dxa"/>
              <w:right w:w="51" w:type="dxa"/>
            </w:tcMar>
            <w:vAlign w:val="center"/>
          </w:tcPr>
          <w:p>
            <w:pPr>
              <w:widowControl/>
              <w:snapToGrid w:val="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C</w:t>
            </w:r>
            <w:r>
              <w:rPr>
                <w:rFonts w:hint="eastAsia" w:ascii="宋体" w:hAnsi="宋体" w:eastAsia="宋体" w:cs="宋体"/>
                <w:b w:val="0"/>
                <w:bCs w:val="0"/>
                <w:color w:val="auto"/>
                <w:szCs w:val="21"/>
                <w:lang w:eastAsia="zh-CN"/>
              </w:rPr>
              <w:t>1.学前教育三年入园率达到98%</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依据教育事业统计数据</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公安部门提供的户籍适龄幼儿数</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学前教育管理信息系统中在园</w:t>
            </w:r>
            <w:r>
              <w:rPr>
                <w:rFonts w:hint="eastAsia" w:ascii="宋体" w:hAnsi="宋体" w:eastAsia="宋体" w:cs="宋体"/>
                <w:b w:val="0"/>
                <w:bCs w:val="0"/>
                <w:color w:val="auto"/>
                <w:szCs w:val="21"/>
                <w:lang w:eastAsia="zh-CN"/>
              </w:rPr>
              <w:t>3～</w:t>
            </w:r>
            <w:r>
              <w:rPr>
                <w:rFonts w:hint="eastAsia" w:ascii="宋体" w:hAnsi="宋体" w:eastAsia="宋体" w:cs="宋体"/>
                <w:b w:val="0"/>
                <w:bCs w:val="0"/>
                <w:color w:val="auto"/>
                <w:szCs w:val="21"/>
              </w:rPr>
              <w:t>6周岁幼儿数</w:t>
            </w:r>
            <w:r>
              <w:rPr>
                <w:rFonts w:hint="eastAsia" w:ascii="宋体" w:hAnsi="宋体" w:eastAsia="宋体" w:cs="宋体"/>
                <w:b w:val="0"/>
                <w:bCs w:val="0"/>
                <w:color w:val="auto"/>
                <w:szCs w:val="21"/>
                <w:lang w:eastAsia="zh-CN"/>
              </w:rPr>
              <w:t>等测算</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eastAsia="zh-CN"/>
              </w:rPr>
              <w:t>学前教育三年毛入园率或净入园率</w:t>
            </w:r>
            <w:r>
              <w:rPr>
                <w:rFonts w:hint="eastAsia" w:ascii="宋体" w:hAnsi="宋体" w:eastAsia="宋体" w:cs="宋体"/>
                <w:b w:val="0"/>
                <w:bCs w:val="0"/>
                <w:color w:val="auto"/>
                <w:szCs w:val="21"/>
              </w:rPr>
              <w:t>达到为合格</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计算方法：学前</w:t>
            </w:r>
            <w:r>
              <w:rPr>
                <w:rFonts w:hint="eastAsia" w:ascii="宋体" w:hAnsi="宋体" w:cs="宋体"/>
                <w:b w:val="0"/>
                <w:bCs w:val="0"/>
                <w:color w:val="auto"/>
                <w:szCs w:val="21"/>
                <w:lang w:eastAsia="zh-CN"/>
              </w:rPr>
              <w:t>教育</w:t>
            </w:r>
            <w:r>
              <w:rPr>
                <w:rFonts w:hint="eastAsia" w:ascii="宋体" w:hAnsi="宋体" w:eastAsia="宋体" w:cs="宋体"/>
                <w:b w:val="0"/>
                <w:bCs w:val="0"/>
                <w:color w:val="auto"/>
                <w:szCs w:val="21"/>
              </w:rPr>
              <w:t>三年毛入园率=县域当地在册幼儿园实际在园</w:t>
            </w:r>
            <w:r>
              <w:rPr>
                <w:rFonts w:hint="eastAsia" w:ascii="宋体" w:hAnsi="宋体" w:cs="宋体"/>
                <w:b w:val="0"/>
                <w:bCs w:val="0"/>
                <w:color w:val="auto"/>
                <w:szCs w:val="21"/>
                <w:lang w:eastAsia="zh-CN"/>
              </w:rPr>
              <w:t>3～</w:t>
            </w:r>
            <w:r>
              <w:rPr>
                <w:rFonts w:hint="eastAsia" w:ascii="宋体" w:hAnsi="宋体" w:eastAsia="宋体" w:cs="宋体"/>
                <w:b w:val="0"/>
                <w:bCs w:val="0"/>
                <w:color w:val="auto"/>
                <w:szCs w:val="21"/>
              </w:rPr>
              <w:t>6岁幼儿数/县域当地户籍</w:t>
            </w:r>
            <w:r>
              <w:rPr>
                <w:rFonts w:hint="eastAsia" w:ascii="宋体" w:hAnsi="宋体" w:cs="宋体"/>
                <w:b w:val="0"/>
                <w:bCs w:val="0"/>
                <w:color w:val="auto"/>
                <w:szCs w:val="21"/>
                <w:lang w:eastAsia="zh-CN"/>
              </w:rPr>
              <w:t>3～</w:t>
            </w:r>
            <w:r>
              <w:rPr>
                <w:rFonts w:hint="eastAsia" w:ascii="宋体" w:hAnsi="宋体" w:eastAsia="宋体" w:cs="宋体"/>
                <w:b w:val="0"/>
                <w:bCs w:val="0"/>
                <w:color w:val="auto"/>
                <w:szCs w:val="21"/>
              </w:rPr>
              <w:t>6岁幼儿数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widowControl/>
              <w:snapToGrid w:val="0"/>
              <w:jc w:val="both"/>
              <w:rPr>
                <w:rFonts w:hint="eastAsia" w:ascii="宋体" w:hAnsi="宋体" w:eastAsia="宋体" w:cs="宋体"/>
                <w:b w:val="0"/>
                <w:bCs w:val="0"/>
                <w:color w:val="auto"/>
                <w:szCs w:val="21"/>
              </w:rPr>
            </w:pPr>
          </w:p>
        </w:tc>
        <w:tc>
          <w:tcPr>
            <w:tcW w:w="3191" w:type="dxa"/>
            <w:tcMar>
              <w:top w:w="0" w:type="dxa"/>
              <w:left w:w="51" w:type="dxa"/>
              <w:bottom w:w="0" w:type="dxa"/>
              <w:right w:w="51" w:type="dxa"/>
            </w:tcMar>
            <w:vAlign w:val="center"/>
          </w:tcPr>
          <w:p>
            <w:pPr>
              <w:widowControl/>
              <w:snapToGrid w:val="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C2.普惠性幼儿园覆盖率，即公办园和普惠性民办园在园幼儿占比达</w:t>
            </w:r>
            <w:r>
              <w:rPr>
                <w:rFonts w:hint="eastAsia" w:ascii="宋体" w:hAnsi="宋体" w:eastAsia="宋体" w:cs="宋体"/>
                <w:b w:val="0"/>
                <w:bCs w:val="0"/>
                <w:color w:val="auto"/>
                <w:szCs w:val="21"/>
                <w:lang w:eastAsia="zh-CN"/>
              </w:rPr>
              <w:t>到</w:t>
            </w:r>
            <w:r>
              <w:rPr>
                <w:rFonts w:hint="eastAsia" w:ascii="宋体" w:hAnsi="宋体" w:eastAsia="宋体" w:cs="宋体"/>
                <w:b w:val="0"/>
                <w:bCs w:val="0"/>
                <w:color w:val="auto"/>
                <w:szCs w:val="21"/>
              </w:rPr>
              <w:t>85%</w:t>
            </w:r>
          </w:p>
        </w:tc>
        <w:tc>
          <w:tcPr>
            <w:tcW w:w="4301"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lang w:eastAsia="zh-CN"/>
              </w:rPr>
              <w:t>依据教育事业统计数据、公安部门提供的户籍适龄幼儿数、学前教育管理信息系统中在园3～6周岁幼儿数等测算。达到为合格</w:t>
            </w:r>
          </w:p>
        </w:tc>
        <w:tc>
          <w:tcPr>
            <w:tcW w:w="4560"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lang w:eastAsia="zh-CN"/>
              </w:rPr>
              <w:t>公办园是指由国家机构举办，或者国有企业事业单位、街道、村集体利用财政性经费或者国有资产、集体资产举办的幼儿园</w:t>
            </w:r>
            <w:r>
              <w:rPr>
                <w:rFonts w:hint="eastAsia" w:ascii="宋体" w:hAnsi="宋体" w:cs="宋体"/>
                <w:b w:val="0"/>
                <w:bCs w:val="0"/>
                <w:color w:val="auto"/>
                <w:szCs w:val="21"/>
                <w:lang w:eastAsia="zh-CN"/>
              </w:rPr>
              <w:t>；</w:t>
            </w:r>
            <w:r>
              <w:rPr>
                <w:rFonts w:hint="eastAsia" w:ascii="宋体" w:hAnsi="宋体" w:eastAsia="宋体" w:cs="宋体"/>
                <w:b w:val="0"/>
                <w:bCs w:val="0"/>
                <w:color w:val="auto"/>
                <w:szCs w:val="21"/>
                <w:lang w:eastAsia="zh-CN"/>
              </w:rPr>
              <w:t>普惠性民办园是指通过教育部门认定、面向大众、质量合格、接受财政经费补助或政府其他方式的扶持、收费执行政府限价的非营利性民办幼儿园。当地确认的公办园和普惠性民办园名单已在当地政府门户网站公开。</w:t>
            </w:r>
            <w:r>
              <w:rPr>
                <w:rFonts w:hint="eastAsia" w:ascii="宋体" w:hAnsi="宋体" w:cs="宋体"/>
                <w:b w:val="0"/>
                <w:bCs w:val="0"/>
                <w:color w:val="auto"/>
                <w:szCs w:val="21"/>
                <w:lang w:val="en-US" w:eastAsia="zh-CN"/>
              </w:rPr>
              <w:t>2</w:t>
            </w:r>
            <w:r>
              <w:rPr>
                <w:rFonts w:hint="eastAsia" w:ascii="宋体" w:hAnsi="宋体" w:eastAsia="宋体" w:cs="宋体"/>
                <w:b w:val="0"/>
                <w:bCs w:val="0"/>
                <w:color w:val="auto"/>
                <w:szCs w:val="21"/>
              </w:rPr>
              <w:t>.计算方法：</w:t>
            </w:r>
            <w:r>
              <w:rPr>
                <w:rFonts w:hint="eastAsia" w:ascii="宋体" w:hAnsi="宋体" w:eastAsia="宋体" w:cs="宋体"/>
                <w:b w:val="0"/>
                <w:bCs w:val="0"/>
                <w:color w:val="auto"/>
                <w:kern w:val="0"/>
                <w:sz w:val="20"/>
                <w:szCs w:val="20"/>
              </w:rPr>
              <w:t>普惠性幼儿园覆盖率</w:t>
            </w: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b w:val="0"/>
                <w:bCs w:val="0"/>
                <w:color w:val="auto"/>
                <w:szCs w:val="21"/>
              </w:rPr>
              <w:t>（公办幼儿园在园幼儿数+普惠性民办幼儿园在园幼儿数）/县域各类幼儿园在园幼儿</w:t>
            </w:r>
            <w:r>
              <w:rPr>
                <w:rFonts w:hint="eastAsia" w:ascii="宋体" w:hAnsi="宋体" w:eastAsia="宋体" w:cs="宋体"/>
                <w:b w:val="0"/>
                <w:bCs w:val="0"/>
                <w:color w:val="auto"/>
                <w:szCs w:val="21"/>
                <w:lang w:eastAsia="zh-CN"/>
              </w:rPr>
              <w:t>总</w:t>
            </w:r>
            <w:r>
              <w:rPr>
                <w:rFonts w:hint="eastAsia" w:ascii="宋体" w:hAnsi="宋体" w:eastAsia="宋体" w:cs="宋体"/>
                <w:b w:val="0"/>
                <w:bCs w:val="0"/>
                <w:color w:val="auto"/>
                <w:szCs w:val="21"/>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widowControl/>
              <w:snapToGrid w:val="0"/>
              <w:jc w:val="both"/>
              <w:rPr>
                <w:rFonts w:hint="eastAsia" w:ascii="宋体" w:hAnsi="宋体" w:eastAsia="宋体" w:cs="宋体"/>
                <w:b w:val="0"/>
                <w:bCs w:val="0"/>
                <w:color w:val="auto"/>
                <w:szCs w:val="21"/>
              </w:rPr>
            </w:pPr>
          </w:p>
        </w:tc>
        <w:tc>
          <w:tcPr>
            <w:tcW w:w="3191" w:type="dxa"/>
            <w:tcMar>
              <w:top w:w="0" w:type="dxa"/>
              <w:left w:w="51" w:type="dxa"/>
              <w:bottom w:w="0" w:type="dxa"/>
              <w:right w:w="51" w:type="dxa"/>
            </w:tcMar>
            <w:vAlign w:val="center"/>
          </w:tcPr>
          <w:p>
            <w:pPr>
              <w:widowControl/>
              <w:snapToGrid w:val="0"/>
              <w:jc w:val="both"/>
              <w:rPr>
                <w:rFonts w:hint="eastAsia" w:ascii="宋体" w:hAnsi="宋体" w:eastAsia="宋体" w:cs="宋体"/>
                <w:b w:val="0"/>
                <w:bCs w:val="0"/>
                <w:color w:val="auto"/>
                <w:szCs w:val="21"/>
              </w:rPr>
            </w:pPr>
            <w:r>
              <w:rPr>
                <w:rFonts w:hint="eastAsia" w:ascii="宋体" w:hAnsi="宋体" w:eastAsia="宋体" w:cs="宋体"/>
                <w:b w:val="0"/>
                <w:bCs w:val="0"/>
                <w:color w:val="auto"/>
                <w:szCs w:val="21"/>
              </w:rPr>
              <w:t>C3.公办园在园幼儿占比达</w:t>
            </w:r>
            <w:r>
              <w:rPr>
                <w:rFonts w:hint="eastAsia" w:ascii="宋体" w:hAnsi="宋体" w:eastAsia="宋体" w:cs="宋体"/>
                <w:b w:val="0"/>
                <w:bCs w:val="0"/>
                <w:color w:val="auto"/>
                <w:szCs w:val="21"/>
                <w:lang w:eastAsia="zh-CN"/>
              </w:rPr>
              <w:t>到</w:t>
            </w:r>
            <w:r>
              <w:rPr>
                <w:rFonts w:hint="eastAsia" w:ascii="宋体" w:hAnsi="宋体" w:eastAsia="宋体" w:cs="宋体"/>
                <w:b w:val="0"/>
                <w:bCs w:val="0"/>
                <w:color w:val="auto"/>
                <w:szCs w:val="21"/>
              </w:rPr>
              <w:t>50%</w:t>
            </w:r>
          </w:p>
        </w:tc>
        <w:tc>
          <w:tcPr>
            <w:tcW w:w="4301" w:type="dxa"/>
            <w:vAlign w:val="center"/>
          </w:tcPr>
          <w:p>
            <w:pPr>
              <w:snapToGrid w:val="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依据教育事业统计数据</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公安部门提供的户籍适龄幼儿数</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学前教育管理信息系统中在园</w:t>
            </w:r>
            <w:r>
              <w:rPr>
                <w:rFonts w:hint="eastAsia" w:ascii="宋体" w:hAnsi="宋体" w:eastAsia="宋体" w:cs="宋体"/>
                <w:b w:val="0"/>
                <w:bCs w:val="0"/>
                <w:color w:val="auto"/>
                <w:szCs w:val="21"/>
                <w:lang w:eastAsia="zh-CN"/>
              </w:rPr>
              <w:t>3～</w:t>
            </w:r>
            <w:r>
              <w:rPr>
                <w:rFonts w:hint="eastAsia" w:ascii="宋体" w:hAnsi="宋体" w:eastAsia="宋体" w:cs="宋体"/>
                <w:b w:val="0"/>
                <w:bCs w:val="0"/>
                <w:color w:val="auto"/>
                <w:szCs w:val="21"/>
              </w:rPr>
              <w:t>6周岁幼儿数</w:t>
            </w:r>
            <w:r>
              <w:rPr>
                <w:rFonts w:hint="eastAsia" w:ascii="宋体" w:hAnsi="宋体" w:eastAsia="宋体" w:cs="宋体"/>
                <w:b w:val="0"/>
                <w:bCs w:val="0"/>
                <w:color w:val="auto"/>
                <w:szCs w:val="21"/>
                <w:lang w:eastAsia="zh-CN"/>
              </w:rPr>
              <w:t>等测算</w:t>
            </w:r>
            <w:r>
              <w:rPr>
                <w:rFonts w:hint="eastAsia" w:ascii="宋体" w:hAnsi="宋体" w:eastAsia="宋体" w:cs="宋体"/>
                <w:b w:val="0"/>
                <w:bCs w:val="0"/>
                <w:color w:val="auto"/>
                <w:szCs w:val="21"/>
              </w:rPr>
              <w:t>。达到为合格</w:t>
            </w:r>
          </w:p>
        </w:tc>
        <w:tc>
          <w:tcPr>
            <w:tcW w:w="4560"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计算方法：公办园在园幼儿占比=县域公办园（含非独立建制的公办中小学附设幼儿园和幼教点）在园幼儿数÷县域各类幼儿园在园幼儿总数×100%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99" w:type="dxa"/>
            <w:vMerge w:val="restart"/>
            <w:vAlign w:val="center"/>
          </w:tcPr>
          <w:p>
            <w:pPr>
              <w:widowControl/>
              <w:snapToGrid w:val="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A2.政府保障情况</w:t>
            </w:r>
          </w:p>
        </w:tc>
        <w:tc>
          <w:tcPr>
            <w:tcW w:w="1043" w:type="dxa"/>
            <w:vAlign w:val="center"/>
          </w:tcPr>
          <w:p>
            <w:pPr>
              <w:widowControl/>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B2.党的领导坚强有力</w:t>
            </w:r>
          </w:p>
        </w:tc>
        <w:tc>
          <w:tcPr>
            <w:tcW w:w="3191" w:type="dxa"/>
            <w:vAlign w:val="center"/>
          </w:tcPr>
          <w:p>
            <w:pPr>
              <w:widowControl/>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C4.县委县政府加强对学前教育事业的领导，幼儿园党的组织和党的工作实现全覆盖</w:t>
            </w:r>
          </w:p>
        </w:tc>
        <w:tc>
          <w:tcPr>
            <w:tcW w:w="4301" w:type="dxa"/>
            <w:vAlign w:val="center"/>
          </w:tcPr>
          <w:p>
            <w:pPr>
              <w:widowControl/>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县级党委政府推进学前教育改革发展的相关文件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2.幼儿园党建工作统计表和幼儿园名册，幼儿园建立党组织名册及选派党建工作指导员等情况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3.实地查看若干幼儿园</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幼儿园党的组织和党的工作实现全覆盖：有3名以上正式党员的幼儿园（含民办），已单独建立党组织；党员人数不足3人的，建立联合党组织或挂靠乡镇(街道)、村(社区)党组织；没有党员的，配备党员教师或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B3.发展规划科学合理</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C5.制定幼儿园布局规划</w:t>
            </w:r>
          </w:p>
        </w:tc>
        <w:tc>
          <w:tcPr>
            <w:tcW w:w="430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cs="宋体"/>
                <w:b w:val="0"/>
                <w:bCs w:val="0"/>
                <w:color w:val="auto"/>
                <w:szCs w:val="21"/>
                <w:lang w:val="en-US" w:eastAsia="zh-CN"/>
              </w:rPr>
              <w:t>核查</w:t>
            </w:r>
            <w:r>
              <w:rPr>
                <w:rFonts w:hint="eastAsia" w:ascii="宋体" w:hAnsi="宋体" w:eastAsia="宋体" w:cs="宋体"/>
                <w:b w:val="0"/>
                <w:bCs w:val="0"/>
                <w:color w:val="auto"/>
                <w:szCs w:val="21"/>
              </w:rPr>
              <w:t>学前教育专项布局规划</w:t>
            </w:r>
            <w:r>
              <w:rPr>
                <w:rFonts w:hint="eastAsia" w:ascii="宋体" w:hAnsi="宋体" w:cs="宋体"/>
                <w:b w:val="0"/>
                <w:bCs w:val="0"/>
                <w:color w:val="auto"/>
                <w:szCs w:val="21"/>
                <w:lang w:eastAsia="zh-CN"/>
              </w:rPr>
              <w:t>。</w:t>
            </w:r>
            <w:r>
              <w:rPr>
                <w:rFonts w:hint="eastAsia" w:ascii="宋体" w:hAnsi="宋体" w:eastAsia="宋体" w:cs="宋体"/>
                <w:b w:val="0"/>
                <w:bCs w:val="0"/>
                <w:color w:val="auto"/>
                <w:szCs w:val="21"/>
              </w:rPr>
              <w:t>做到为合格</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C6.把普惠性幼儿园建设纳入城乡公共管理和公共服务设施统一规划，列入本地区控制性详细规划</w:t>
            </w:r>
            <w:r>
              <w:rPr>
                <w:rFonts w:hint="eastAsia" w:ascii="宋体" w:hAnsi="宋体" w:cs="宋体"/>
                <w:b w:val="0"/>
                <w:bCs w:val="0"/>
                <w:color w:val="auto"/>
                <w:kern w:val="0"/>
                <w:sz w:val="20"/>
                <w:szCs w:val="20"/>
                <w:lang w:eastAsia="zh-CN"/>
              </w:rPr>
              <w:t>；</w:t>
            </w:r>
            <w:r>
              <w:rPr>
                <w:rFonts w:hint="eastAsia" w:ascii="宋体" w:hAnsi="宋体" w:eastAsia="宋体" w:cs="宋体"/>
                <w:color w:val="auto"/>
                <w:spacing w:val="6"/>
                <w:kern w:val="0"/>
                <w:sz w:val="20"/>
                <w:szCs w:val="20"/>
                <w:lang w:eastAsia="zh-CN"/>
              </w:rPr>
              <w:t>列入省委、省政府为民办实事的公办幼儿园建设项目按期开工并投入使用</w:t>
            </w:r>
          </w:p>
        </w:tc>
        <w:tc>
          <w:tcPr>
            <w:tcW w:w="430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cs="宋体"/>
                <w:b w:val="0"/>
                <w:bCs w:val="0"/>
                <w:color w:val="auto"/>
                <w:szCs w:val="21"/>
                <w:lang w:val="en-US" w:eastAsia="zh-CN"/>
              </w:rPr>
              <w:t>1.</w:t>
            </w:r>
            <w:r>
              <w:rPr>
                <w:rFonts w:hint="eastAsia" w:ascii="宋体" w:hAnsi="宋体" w:eastAsia="宋体" w:cs="宋体"/>
                <w:b w:val="0"/>
                <w:bCs w:val="0"/>
                <w:color w:val="auto"/>
                <w:szCs w:val="21"/>
                <w:lang w:eastAsia="zh-CN"/>
              </w:rPr>
              <w:t>查看相关规划</w:t>
            </w:r>
            <w:r>
              <w:rPr>
                <w:rFonts w:hint="eastAsia" w:ascii="宋体" w:hAnsi="宋体" w:cs="宋体"/>
                <w:b w:val="0"/>
                <w:bCs w:val="0"/>
                <w:color w:val="auto"/>
                <w:szCs w:val="21"/>
                <w:lang w:eastAsia="zh-CN"/>
              </w:rPr>
              <w:t>；</w:t>
            </w:r>
            <w:r>
              <w:rPr>
                <w:rFonts w:hint="eastAsia" w:ascii="宋体" w:hAnsi="宋体" w:eastAsia="宋体" w:cs="宋体"/>
                <w:b w:val="0"/>
                <w:bCs w:val="0"/>
                <w:color w:val="auto"/>
                <w:szCs w:val="21"/>
              </w:rPr>
              <w:t>2.区域控制性详细规划中包含的普惠性幼儿园建设的相关内容</w:t>
            </w:r>
            <w:r>
              <w:rPr>
                <w:rFonts w:hint="eastAsia" w:ascii="宋体" w:hAnsi="宋体" w:eastAsia="宋体" w:cs="宋体"/>
                <w:b w:val="0"/>
                <w:bCs w:val="0"/>
                <w:color w:val="auto"/>
                <w:szCs w:val="21"/>
                <w:lang w:eastAsia="zh-CN"/>
              </w:rPr>
              <w:t>。</w:t>
            </w:r>
            <w:r>
              <w:rPr>
                <w:rFonts w:hint="eastAsia" w:ascii="宋体" w:hAnsi="宋体" w:cs="宋体"/>
                <w:b w:val="0"/>
                <w:bCs w:val="0"/>
                <w:color w:val="auto"/>
                <w:szCs w:val="21"/>
                <w:lang w:val="en-US" w:eastAsia="zh-CN"/>
              </w:rPr>
              <w:t>3.核查</w:t>
            </w:r>
            <w:r>
              <w:rPr>
                <w:rFonts w:hint="eastAsia" w:ascii="宋体" w:hAnsi="宋体" w:eastAsia="宋体" w:cs="宋体"/>
                <w:color w:val="auto"/>
                <w:spacing w:val="6"/>
                <w:kern w:val="0"/>
                <w:sz w:val="20"/>
                <w:szCs w:val="20"/>
                <w:lang w:eastAsia="zh-CN"/>
              </w:rPr>
              <w:t>省委、省政府为民办实事的公办幼儿园建设项目</w:t>
            </w:r>
            <w:r>
              <w:rPr>
                <w:rFonts w:hint="eastAsia" w:ascii="宋体" w:hAnsi="宋体" w:cs="宋体"/>
                <w:color w:val="auto"/>
                <w:spacing w:val="6"/>
                <w:kern w:val="0"/>
                <w:sz w:val="20"/>
                <w:szCs w:val="20"/>
                <w:lang w:eastAsia="zh-CN"/>
              </w:rPr>
              <w:t>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B4.学前教育公共服务网络基本完善</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C7.农村地区每个乡镇原则上至少有一所公办中心园，大村独立建园或设分园，小村联合办园</w:t>
            </w:r>
            <w:r>
              <w:rPr>
                <w:rFonts w:hint="eastAsia" w:ascii="宋体" w:hAnsi="宋体" w:eastAsia="宋体" w:cs="宋体"/>
                <w:b w:val="0"/>
                <w:bCs w:val="0"/>
                <w:color w:val="auto"/>
                <w:kern w:val="0"/>
                <w:sz w:val="20"/>
                <w:szCs w:val="20"/>
                <w:lang w:eastAsia="zh-CN"/>
              </w:rPr>
              <w:t>。在</w:t>
            </w:r>
            <w:r>
              <w:rPr>
                <w:rFonts w:hint="eastAsia" w:ascii="宋体" w:hAnsi="宋体" w:cs="宋体"/>
                <w:b w:val="0"/>
                <w:bCs w:val="0"/>
                <w:color w:val="auto"/>
                <w:kern w:val="0"/>
                <w:sz w:val="20"/>
                <w:szCs w:val="20"/>
                <w:lang w:eastAsia="zh-CN"/>
              </w:rPr>
              <w:t>幼儿数少</w:t>
            </w:r>
            <w:r>
              <w:rPr>
                <w:rFonts w:hint="eastAsia" w:ascii="宋体" w:hAnsi="宋体" w:eastAsia="宋体" w:cs="宋体"/>
                <w:b w:val="0"/>
                <w:bCs w:val="0"/>
                <w:color w:val="auto"/>
                <w:kern w:val="0"/>
                <w:sz w:val="20"/>
                <w:szCs w:val="20"/>
                <w:lang w:eastAsia="zh-CN"/>
              </w:rPr>
              <w:t>的农村地区，由当地小学（教学点）建立附属幼儿园或学前班</w:t>
            </w:r>
          </w:p>
        </w:tc>
        <w:tc>
          <w:tcPr>
            <w:tcW w:w="430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查看学前教育管理信息系统</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村教学点、流动幼儿园基本情况统计表</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3.实地查看若干乡镇</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r>
              <w:rPr>
                <w:rFonts w:hint="eastAsia" w:ascii="宋体" w:hAnsi="宋体" w:eastAsia="宋体" w:cs="宋体"/>
                <w:b w:val="0"/>
                <w:bCs w:val="0"/>
                <w:color w:val="auto"/>
                <w:szCs w:val="21"/>
                <w:lang w:eastAsia="zh-CN"/>
              </w:rPr>
              <w:t>，若个别</w:t>
            </w:r>
            <w:r>
              <w:rPr>
                <w:rFonts w:hint="eastAsia" w:ascii="宋体" w:hAnsi="宋体" w:eastAsia="宋体" w:cs="宋体"/>
                <w:b w:val="0"/>
                <w:bCs w:val="0"/>
                <w:color w:val="auto"/>
                <w:szCs w:val="21"/>
              </w:rPr>
              <w:t>乡镇</w:t>
            </w:r>
            <w:r>
              <w:rPr>
                <w:rFonts w:hint="eastAsia" w:ascii="宋体" w:hAnsi="宋体" w:eastAsia="宋体" w:cs="宋体"/>
                <w:b w:val="0"/>
                <w:bCs w:val="0"/>
                <w:color w:val="auto"/>
                <w:szCs w:val="21"/>
                <w:lang w:eastAsia="zh-CN"/>
              </w:rPr>
              <w:t>因特殊情况无公办幼儿园，需提供有力佐证材料供核验</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B5.小区配套幼儿园管理规范</w:t>
            </w:r>
          </w:p>
        </w:tc>
        <w:tc>
          <w:tcPr>
            <w:tcW w:w="3191" w:type="dxa"/>
            <w:vAlign w:val="center"/>
          </w:tcPr>
          <w:p>
            <w:pPr>
              <w:snapToGrid w:val="0"/>
              <w:jc w:val="both"/>
              <w:rPr>
                <w:rFonts w:hint="eastAsia" w:ascii="宋体" w:hAnsi="宋体" w:eastAsia="宋体" w:cs="宋体"/>
                <w:color w:val="auto"/>
                <w:spacing w:val="6"/>
                <w:kern w:val="0"/>
                <w:sz w:val="20"/>
                <w:szCs w:val="20"/>
              </w:rPr>
            </w:pPr>
            <w:r>
              <w:rPr>
                <w:rFonts w:hint="eastAsia" w:ascii="宋体" w:hAnsi="宋体" w:eastAsia="宋体" w:cs="宋体"/>
                <w:b w:val="0"/>
                <w:bCs w:val="0"/>
                <w:color w:val="auto"/>
                <w:kern w:val="0"/>
                <w:sz w:val="20"/>
                <w:szCs w:val="20"/>
              </w:rPr>
              <w:t>C8.落实省定小区配套幼儿园建设管理办法，</w:t>
            </w:r>
            <w:r>
              <w:rPr>
                <w:rFonts w:hint="eastAsia" w:ascii="宋体" w:hAnsi="宋体" w:eastAsia="宋体" w:cs="宋体"/>
                <w:b w:val="0"/>
                <w:bCs w:val="0"/>
                <w:color w:val="auto"/>
                <w:kern w:val="0"/>
                <w:sz w:val="20"/>
                <w:szCs w:val="20"/>
                <w:lang w:eastAsia="zh-CN"/>
              </w:rPr>
              <w:t>建立政府主要负责人为第一责任人的城镇小区配套幼儿园治理工作机制，</w:t>
            </w:r>
            <w:r>
              <w:rPr>
                <w:rFonts w:hint="eastAsia" w:ascii="宋体" w:hAnsi="宋体" w:eastAsia="宋体" w:cs="宋体"/>
                <w:b w:val="0"/>
                <w:bCs w:val="0"/>
                <w:color w:val="auto"/>
                <w:kern w:val="0"/>
                <w:sz w:val="20"/>
                <w:szCs w:val="20"/>
              </w:rPr>
              <w:t>小区配套幼儿园与首期建设的居民住宅区同步规划、同步设计、同步建设、同步验收、同步交付使用</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1.小区配套幼儿园建设管理办法</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2.自然资源、建设等部门提供的小区配套幼儿园规划、建设清单目录</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3.小区配套幼儿园办学情况统计表（含办学性质等内容）</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4.电话访谈、现场核查若干小区配套幼儿园</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p>
        </w:tc>
        <w:tc>
          <w:tcPr>
            <w:tcW w:w="4560" w:type="dxa"/>
            <w:vMerge w:val="restart"/>
            <w:vAlign w:val="center"/>
          </w:tcPr>
          <w:p>
            <w:pPr>
              <w:spacing w:line="240" w:lineRule="exact"/>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C9.</w:t>
            </w:r>
            <w:r>
              <w:rPr>
                <w:rFonts w:hint="eastAsia" w:ascii="宋体" w:hAnsi="宋体" w:eastAsia="宋体" w:cs="宋体"/>
                <w:b w:val="0"/>
                <w:bCs w:val="0"/>
                <w:color w:val="auto"/>
                <w:kern w:val="0"/>
                <w:sz w:val="20"/>
                <w:szCs w:val="20"/>
                <w:lang w:eastAsia="zh-CN"/>
              </w:rPr>
              <w:t>完成配套幼儿园专项治理任务，</w:t>
            </w:r>
            <w:r>
              <w:rPr>
                <w:rFonts w:hint="eastAsia" w:ascii="宋体" w:hAnsi="宋体" w:eastAsia="宋体" w:cs="宋体"/>
                <w:b w:val="0"/>
                <w:bCs w:val="0"/>
                <w:color w:val="auto"/>
                <w:kern w:val="0"/>
                <w:sz w:val="20"/>
                <w:szCs w:val="20"/>
              </w:rPr>
              <w:t>现有小区配套幼儿园由当地政府统筹安排办成公办园或委托办成普惠性民办园，且运转良好</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Merge w:val="continue"/>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B6.财政投入到位</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1"/>
                <w:szCs w:val="21"/>
              </w:rPr>
              <w:t>C10.落实省定公办园生均财政拨款标准或生均公用经费标准</w:t>
            </w:r>
            <w:r>
              <w:rPr>
                <w:rFonts w:hint="eastAsia" w:ascii="宋体" w:hAnsi="宋体" w:cs="宋体"/>
                <w:b w:val="0"/>
                <w:bCs w:val="0"/>
                <w:color w:val="auto"/>
                <w:kern w:val="0"/>
                <w:sz w:val="21"/>
                <w:szCs w:val="21"/>
                <w:lang w:eastAsia="zh-CN"/>
              </w:rPr>
              <w:t>、普惠性民办园生均公用经费财政补助标准</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1.包含公办园生均财政拨款标准、生均公用经费标准和生均经费标准的相关文件等材料；包含企事业单位、部队、高校、街道、村集体办幼儿园财政补助政策的相关文件等材料；包含普惠性民办园认定标准、</w:t>
            </w:r>
            <w:r>
              <w:rPr>
                <w:rFonts w:hint="eastAsia" w:ascii="宋体" w:hAnsi="宋体" w:cs="宋体"/>
                <w:b w:val="0"/>
                <w:bCs w:val="0"/>
                <w:color w:val="auto"/>
                <w:szCs w:val="21"/>
                <w:lang w:eastAsia="zh-CN"/>
              </w:rPr>
              <w:t>生均公用经费财政</w:t>
            </w:r>
            <w:r>
              <w:rPr>
                <w:rFonts w:hint="eastAsia" w:ascii="宋体" w:hAnsi="宋体" w:eastAsia="宋体" w:cs="宋体"/>
                <w:b w:val="0"/>
                <w:bCs w:val="0"/>
                <w:color w:val="auto"/>
                <w:szCs w:val="21"/>
              </w:rPr>
              <w:t>补助标准及扶持政策的相关文件等材料。2.公办园办园成本分担机制建立情况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3.当年公办园生均财政拨款情况和生均公用经费拨款情况，当年普惠性民办幼儿园生均经费补</w:t>
            </w:r>
            <w:r>
              <w:rPr>
                <w:rFonts w:hint="eastAsia" w:ascii="宋体" w:hAnsi="宋体" w:cs="宋体"/>
                <w:b w:val="0"/>
                <w:bCs w:val="0"/>
                <w:color w:val="auto"/>
                <w:szCs w:val="21"/>
                <w:lang w:eastAsia="zh-CN"/>
              </w:rPr>
              <w:t>助</w:t>
            </w:r>
            <w:r>
              <w:rPr>
                <w:rFonts w:hint="eastAsia" w:ascii="宋体" w:hAnsi="宋体" w:eastAsia="宋体" w:cs="宋体"/>
                <w:b w:val="0"/>
                <w:bCs w:val="0"/>
                <w:color w:val="auto"/>
                <w:szCs w:val="21"/>
              </w:rPr>
              <w:t>标准、实际拨款情况及幼儿园会计账簿设置情况以及核算方式</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4.公办园生均公用经费收支情况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5.实地核查若干普惠性民办幼儿园的扶持政策落实情况</w:t>
            </w:r>
            <w:r>
              <w:rPr>
                <w:rFonts w:hint="eastAsia" w:ascii="宋体" w:hAnsi="宋体" w:eastAsia="宋体" w:cs="宋体"/>
                <w:b w:val="0"/>
                <w:bCs w:val="0"/>
                <w:color w:val="auto"/>
                <w:szCs w:val="21"/>
                <w:lang w:eastAsia="zh-CN"/>
              </w:rPr>
              <w:t>。达</w:t>
            </w:r>
            <w:r>
              <w:rPr>
                <w:rFonts w:hint="eastAsia" w:ascii="宋体" w:hAnsi="宋体" w:eastAsia="宋体" w:cs="宋体"/>
                <w:b w:val="0"/>
                <w:bCs w:val="0"/>
                <w:color w:val="auto"/>
                <w:szCs w:val="21"/>
              </w:rPr>
              <w:t>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C11.落实企事业单位、部队、高校、街道、村集体办幼儿园财政补助政策</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eastAsia="zh-CN"/>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99" w:type="dxa"/>
            <w:vMerge w:val="continue"/>
            <w:vAlign w:val="center"/>
          </w:tcPr>
          <w:p>
            <w:pPr>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rPr>
                <w:rFonts w:hint="eastAsia"/>
              </w:rPr>
            </w:pPr>
            <w:r>
              <w:rPr>
                <w:rFonts w:hint="eastAsia"/>
              </w:rPr>
              <w:t>C12.</w:t>
            </w:r>
            <w:r>
              <w:rPr>
                <w:rFonts w:hint="eastAsia" w:ascii="Calibri" w:hAnsi="Calibri" w:eastAsia="宋体" w:cs="Times New Roman"/>
                <w:spacing w:val="0"/>
                <w:kern w:val="2"/>
                <w:sz w:val="21"/>
                <w:szCs w:val="24"/>
              </w:rPr>
              <w:t>落实省定普惠性民办园认定标准、</w:t>
            </w:r>
            <w:r>
              <w:rPr>
                <w:rFonts w:hint="eastAsia" w:ascii="Calibri" w:hAnsi="Calibri" w:eastAsia="宋体" w:cs="Times New Roman"/>
                <w:spacing w:val="0"/>
                <w:kern w:val="2"/>
                <w:sz w:val="21"/>
                <w:szCs w:val="24"/>
                <w:lang w:eastAsia="zh-CN"/>
              </w:rPr>
              <w:t>生均公用经费财政</w:t>
            </w:r>
            <w:r>
              <w:rPr>
                <w:rFonts w:hint="eastAsia" w:ascii="Calibri" w:hAnsi="Calibri" w:eastAsia="宋体" w:cs="Times New Roman"/>
                <w:spacing w:val="0"/>
                <w:kern w:val="2"/>
                <w:sz w:val="21"/>
                <w:szCs w:val="24"/>
              </w:rPr>
              <w:t>补助标准及扶持政策</w:t>
            </w:r>
          </w:p>
        </w:tc>
        <w:tc>
          <w:tcPr>
            <w:tcW w:w="430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eastAsia="zh-CN"/>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B7.收费合理</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1"/>
                <w:szCs w:val="21"/>
              </w:rPr>
              <w:t>C13.落实公办幼儿园收费标准和普惠性民办园收费办法</w:t>
            </w:r>
          </w:p>
        </w:tc>
        <w:tc>
          <w:tcPr>
            <w:tcW w:w="430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1.包含公办园、普惠性民办园收费标准的相关文件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2.本地区建立收费标准动态调整机制的相关文件或材料</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3.实地查看若干幼儿园的收费标准公示及伙食点心费等费用收支明细公示等情况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4.随机抽查若干家长电话访谈情况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p>
        </w:tc>
        <w:tc>
          <w:tcPr>
            <w:tcW w:w="4560" w:type="dxa"/>
            <w:vMerge w:val="restart"/>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cs="宋体"/>
                <w:color w:val="auto"/>
                <w:szCs w:val="21"/>
                <w:lang w:eastAsia="zh-CN"/>
              </w:rPr>
              <w:t>各类幼儿园</w:t>
            </w:r>
            <w:r>
              <w:rPr>
                <w:rFonts w:hint="eastAsia" w:ascii="宋体" w:hAnsi="宋体" w:eastAsia="宋体" w:cs="宋体"/>
                <w:color w:val="auto"/>
                <w:szCs w:val="21"/>
              </w:rPr>
              <w:t>无不合理收费：</w:t>
            </w:r>
            <w:r>
              <w:rPr>
                <w:rFonts w:hint="eastAsia" w:ascii="宋体" w:hAnsi="宋体" w:cs="宋体"/>
                <w:color w:val="auto"/>
                <w:szCs w:val="21"/>
                <w:lang w:eastAsia="zh-CN"/>
              </w:rPr>
              <w:t>指</w:t>
            </w:r>
            <w:r>
              <w:rPr>
                <w:rFonts w:hint="eastAsia" w:ascii="宋体" w:hAnsi="宋体" w:eastAsia="宋体" w:cs="宋体"/>
                <w:color w:val="auto"/>
                <w:szCs w:val="21"/>
              </w:rPr>
              <w:t>幼儿园除</w:t>
            </w:r>
            <w:r>
              <w:rPr>
                <w:rFonts w:hint="eastAsia" w:ascii="宋体" w:hAnsi="宋体" w:cs="宋体"/>
                <w:color w:val="auto"/>
                <w:szCs w:val="21"/>
                <w:lang w:eastAsia="zh-CN"/>
              </w:rPr>
              <w:t>按规定</w:t>
            </w:r>
            <w:r>
              <w:rPr>
                <w:rFonts w:hint="eastAsia" w:ascii="宋体" w:hAnsi="宋体" w:eastAsia="宋体" w:cs="宋体"/>
                <w:color w:val="auto"/>
                <w:szCs w:val="21"/>
              </w:rPr>
              <w:t>收取保教费、住宿费及按规定收取的</w:t>
            </w:r>
            <w:r>
              <w:rPr>
                <w:rFonts w:hint="eastAsia" w:ascii="宋体" w:hAnsi="宋体" w:cs="宋体"/>
                <w:color w:val="auto"/>
                <w:szCs w:val="21"/>
                <w:lang w:eastAsia="zh-CN"/>
              </w:rPr>
              <w:t>服务型收费</w:t>
            </w:r>
            <w:r>
              <w:rPr>
                <w:rFonts w:hint="eastAsia" w:ascii="宋体" w:hAnsi="宋体" w:eastAsia="宋体" w:cs="宋体"/>
                <w:b w:val="0"/>
                <w:bCs w:val="0"/>
                <w:color w:val="auto"/>
                <w:kern w:val="0"/>
                <w:sz w:val="20"/>
                <w:szCs w:val="20"/>
              </w:rPr>
              <w:t>、</w:t>
            </w:r>
            <w:r>
              <w:rPr>
                <w:rFonts w:hint="eastAsia" w:ascii="宋体" w:hAnsi="宋体" w:eastAsia="宋体" w:cs="宋体"/>
                <w:color w:val="auto"/>
                <w:szCs w:val="21"/>
              </w:rPr>
              <w:t>代</w:t>
            </w:r>
            <w:r>
              <w:rPr>
                <w:rFonts w:hint="eastAsia" w:ascii="宋体" w:hAnsi="宋体" w:eastAsia="宋体" w:cs="宋体"/>
                <w:color w:val="auto"/>
                <w:szCs w:val="21"/>
                <w:lang w:eastAsia="zh-CN"/>
              </w:rPr>
              <w:t>办</w:t>
            </w:r>
            <w:r>
              <w:rPr>
                <w:rFonts w:hint="eastAsia" w:ascii="宋体" w:hAnsi="宋体" w:eastAsia="宋体" w:cs="宋体"/>
                <w:color w:val="auto"/>
                <w:szCs w:val="21"/>
              </w:rPr>
              <w:t>费外，无其他违规收费</w:t>
            </w:r>
            <w:r>
              <w:rPr>
                <w:rFonts w:hint="eastAsia" w:ascii="宋体" w:hAnsi="宋体" w:eastAsia="宋体" w:cs="宋体"/>
                <w:color w:val="auto"/>
                <w:szCs w:val="21"/>
                <w:lang w:eastAsia="zh-CN"/>
              </w:rPr>
              <w:t>；</w:t>
            </w:r>
            <w:r>
              <w:rPr>
                <w:rFonts w:hint="default" w:ascii="宋体" w:hAnsi="宋体" w:eastAsia="宋体" w:cs="宋体"/>
                <w:color w:val="auto"/>
                <w:szCs w:val="21"/>
                <w:lang w:val="en-US" w:eastAsia="zh-CN"/>
              </w:rPr>
              <w:t>没有关于幼儿园不合理收费的不良反映；督导组在实地督导过程中没有发现明显违反相关政策规定的现象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C14.幼儿园收费标准根据社会经济发展水平动态调整</w:t>
            </w:r>
          </w:p>
        </w:tc>
        <w:tc>
          <w:tcPr>
            <w:tcW w:w="430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eastAsia="zh-CN"/>
              </w:rPr>
              <w:t>做到为合格</w:t>
            </w:r>
          </w:p>
        </w:tc>
        <w:tc>
          <w:tcPr>
            <w:tcW w:w="4560" w:type="dxa"/>
            <w:vMerge w:val="continue"/>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C15.各类幼儿园无不合理收费</w:t>
            </w:r>
          </w:p>
        </w:tc>
        <w:tc>
          <w:tcPr>
            <w:tcW w:w="4301" w:type="dxa"/>
            <w:vAlign w:val="center"/>
          </w:tcPr>
          <w:p>
            <w:pPr>
              <w:snapToGrid w:val="0"/>
              <w:jc w:val="both"/>
              <w:rPr>
                <w:rStyle w:val="13"/>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做到为合格</w:t>
            </w:r>
            <w:r>
              <w:rPr>
                <w:rFonts w:hint="eastAsia" w:ascii="宋体" w:hAnsi="宋体" w:cs="宋体"/>
                <w:b w:val="0"/>
                <w:bCs w:val="0"/>
                <w:color w:val="auto"/>
                <w:szCs w:val="21"/>
                <w:lang w:eastAsia="zh-CN"/>
              </w:rPr>
              <w:t>。</w:t>
            </w:r>
          </w:p>
        </w:tc>
        <w:tc>
          <w:tcPr>
            <w:tcW w:w="4560" w:type="dxa"/>
            <w:vMerge w:val="continue"/>
            <w:vAlign w:val="center"/>
          </w:tcPr>
          <w:p>
            <w:pPr>
              <w:spacing w:line="240" w:lineRule="exact"/>
              <w:ind w:firstLine="200" w:firstLineChars="100"/>
              <w:jc w:val="both"/>
              <w:rPr>
                <w:rStyle w:val="13"/>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B8.教师工资待遇有保障</w:t>
            </w:r>
          </w:p>
        </w:tc>
        <w:tc>
          <w:tcPr>
            <w:tcW w:w="3191" w:type="dxa"/>
            <w:vAlign w:val="center"/>
          </w:tcPr>
          <w:p>
            <w:pPr>
              <w:snapToGrid w:val="0"/>
              <w:jc w:val="both"/>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C16.落实公办园教师</w:t>
            </w:r>
            <w:r>
              <w:rPr>
                <w:rFonts w:hint="eastAsia" w:ascii="宋体" w:hAnsi="宋体" w:eastAsia="宋体" w:cs="宋体"/>
                <w:color w:val="auto"/>
                <w:spacing w:val="6"/>
                <w:kern w:val="0"/>
                <w:sz w:val="21"/>
                <w:szCs w:val="21"/>
                <w:lang w:eastAsia="zh-CN"/>
              </w:rPr>
              <w:t>（含聘用教师）</w:t>
            </w:r>
            <w:r>
              <w:rPr>
                <w:rFonts w:hint="eastAsia" w:ascii="宋体" w:hAnsi="宋体" w:eastAsia="宋体" w:cs="宋体"/>
                <w:b w:val="0"/>
                <w:bCs w:val="0"/>
                <w:color w:val="auto"/>
                <w:kern w:val="0"/>
                <w:sz w:val="21"/>
                <w:szCs w:val="21"/>
              </w:rPr>
              <w:t>工资待遇保障政策，确保教师工资及时足额发放、同工同酬</w:t>
            </w:r>
          </w:p>
        </w:tc>
        <w:tc>
          <w:tcPr>
            <w:tcW w:w="4301" w:type="dxa"/>
            <w:vAlign w:val="center"/>
          </w:tcPr>
          <w:p>
            <w:pPr>
              <w:spacing w:line="240" w:lineRule="exact"/>
              <w:jc w:val="both"/>
              <w:rPr>
                <w:rStyle w:val="13"/>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公办幼儿园劳动合同制教师平均工资收入不低于当地在编幼儿教师的平均工资（基本工资+绩效工资）、且没有拖欠教师工资的现象为合格。</w:t>
            </w:r>
            <w:r>
              <w:rPr>
                <w:rFonts w:hint="eastAsia" w:ascii="宋体" w:hAnsi="宋体" w:eastAsia="宋体" w:cs="宋体"/>
                <w:b w:val="0"/>
                <w:bCs w:val="0"/>
                <w:color w:val="auto"/>
                <w:szCs w:val="21"/>
                <w:lang w:eastAsia="zh-CN"/>
              </w:rPr>
              <w:t>核查方式：</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落实公办园和民办园教师工资待遇保障相关文件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2.在册各级各类幼儿园教师人均年收入统计表</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3.等级幼儿园认定文件及名册</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4.核查若干幼儿园教职工名册和劳动合同制教师劳动合同、社保、工资发放、社保办理等情况。5.召开教师座谈会</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p>
        </w:tc>
        <w:tc>
          <w:tcPr>
            <w:tcW w:w="4560" w:type="dxa"/>
            <w:vAlign w:val="center"/>
          </w:tcPr>
          <w:p>
            <w:pPr>
              <w:spacing w:line="240" w:lineRule="exact"/>
              <w:jc w:val="both"/>
              <w:rPr>
                <w:rStyle w:val="13"/>
                <w:rFonts w:hint="eastAsia" w:ascii="宋体" w:hAnsi="宋体" w:eastAsia="宋体" w:cs="宋体"/>
                <w:b w:val="0"/>
                <w:bCs w:val="0"/>
                <w:color w:val="auto"/>
                <w:sz w:val="20"/>
                <w:szCs w:val="20"/>
              </w:rPr>
            </w:pPr>
            <w:r>
              <w:rPr>
                <w:rFonts w:hint="default" w:ascii="宋体" w:hAnsi="宋体" w:eastAsia="宋体" w:cs="宋体"/>
                <w:b w:val="0"/>
                <w:bCs w:val="0"/>
                <w:color w:val="auto"/>
                <w:szCs w:val="21"/>
                <w:lang w:val="en-US" w:eastAsia="zh-CN"/>
              </w:rPr>
              <w:t>指落实省定及当地关于公办园教师工资待遇保障的政策；制定公办园编内编外幼儿教师同工同酬相关政策措施；没有拖欠公办幼儿园教师工资的现象；没有公办园教师群体关于工资待遇问题的</w:t>
            </w:r>
            <w:r>
              <w:rPr>
                <w:rFonts w:hint="eastAsia" w:ascii="宋体" w:hAnsi="宋体" w:cs="宋体"/>
                <w:b w:val="0"/>
                <w:bCs w:val="0"/>
                <w:color w:val="auto"/>
                <w:szCs w:val="21"/>
                <w:lang w:val="en-US" w:eastAsia="zh-CN"/>
              </w:rPr>
              <w:t>有效投诉</w:t>
            </w:r>
            <w:r>
              <w:rPr>
                <w:rFonts w:hint="default" w:ascii="宋体" w:hAnsi="宋体" w:eastAsia="宋体" w:cs="宋体"/>
                <w:b w:val="0"/>
                <w:bCs w:val="0"/>
                <w:color w:val="auto"/>
                <w:szCs w:val="21"/>
                <w:lang w:val="en-US" w:eastAsia="zh-CN"/>
              </w:rPr>
              <w:t>；督导组在实地督导过程中没有发现明显违反相关政策规定的现象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C17.参照公办园教师工资收入水平，合理确定民办园相应教师工资收入</w:t>
            </w:r>
            <w:r>
              <w:rPr>
                <w:rFonts w:hint="eastAsia" w:ascii="宋体" w:hAnsi="宋体" w:cs="宋体"/>
                <w:b w:val="0"/>
                <w:bCs w:val="0"/>
                <w:color w:val="auto"/>
                <w:kern w:val="0"/>
                <w:sz w:val="20"/>
                <w:szCs w:val="20"/>
                <w:lang w:eastAsia="zh-CN"/>
              </w:rPr>
              <w:t>水平</w:t>
            </w:r>
            <w:r>
              <w:rPr>
                <w:rFonts w:hint="eastAsia" w:ascii="宋体" w:hAnsi="宋体" w:eastAsia="宋体" w:cs="宋体"/>
                <w:b w:val="0"/>
                <w:bCs w:val="0"/>
                <w:color w:val="auto"/>
                <w:kern w:val="0"/>
                <w:sz w:val="20"/>
                <w:szCs w:val="20"/>
                <w:lang w:eastAsia="zh-CN"/>
              </w:rPr>
              <w:t>；民办园与教师依法签订劳动合同，按时足额支付工资，缴纳社会保险。教师职称待遇落实到位</w:t>
            </w:r>
          </w:p>
        </w:tc>
        <w:tc>
          <w:tcPr>
            <w:tcW w:w="4301" w:type="dxa"/>
            <w:vAlign w:val="center"/>
          </w:tcPr>
          <w:p>
            <w:pPr>
              <w:spacing w:line="240" w:lineRule="exact"/>
              <w:jc w:val="both"/>
              <w:rPr>
                <w:rStyle w:val="13"/>
                <w:rFonts w:hint="eastAsia" w:ascii="宋体" w:hAnsi="宋体" w:eastAsia="宋体" w:cs="宋体"/>
                <w:b w:val="0"/>
                <w:bCs w:val="0"/>
                <w:color w:val="auto"/>
                <w:sz w:val="20"/>
                <w:szCs w:val="20"/>
              </w:rPr>
            </w:pPr>
            <w:r>
              <w:rPr>
                <w:rFonts w:hint="eastAsia" w:ascii="宋体" w:hAnsi="宋体" w:eastAsia="宋体" w:cs="宋体"/>
                <w:b w:val="0"/>
                <w:bCs w:val="0"/>
                <w:color w:val="auto"/>
                <w:szCs w:val="21"/>
                <w:lang w:eastAsia="zh-CN"/>
              </w:rPr>
              <w:t>核查方式同上。</w:t>
            </w:r>
            <w:r>
              <w:rPr>
                <w:rFonts w:hint="eastAsia" w:ascii="宋体" w:hAnsi="宋体" w:eastAsia="宋体" w:cs="宋体"/>
                <w:b w:val="0"/>
                <w:bCs w:val="0"/>
                <w:color w:val="auto"/>
                <w:sz w:val="20"/>
                <w:szCs w:val="20"/>
              </w:rPr>
              <w:t>民办园教师最低年收入不低于上一年度所在地全社会单位在岗职工年平均工资，按规定办理养老、医疗、失业、工伤、生育等社会保险，</w:t>
            </w:r>
            <w:r>
              <w:rPr>
                <w:rFonts w:hint="eastAsia" w:ascii="宋体" w:hAnsi="宋体" w:eastAsia="宋体" w:cs="宋体"/>
                <w:b w:val="0"/>
                <w:bCs w:val="0"/>
                <w:color w:val="auto"/>
                <w:szCs w:val="21"/>
              </w:rPr>
              <w:t>且没有拖欠教师工资</w:t>
            </w:r>
            <w:r>
              <w:rPr>
                <w:rFonts w:hint="eastAsia" w:ascii="宋体" w:hAnsi="宋体" w:eastAsia="宋体" w:cs="宋体"/>
                <w:b w:val="0"/>
                <w:bCs w:val="0"/>
                <w:color w:val="auto"/>
                <w:szCs w:val="21"/>
                <w:lang w:eastAsia="zh-CN"/>
              </w:rPr>
              <w:t>等明显</w:t>
            </w:r>
            <w:r>
              <w:rPr>
                <w:rFonts w:hint="eastAsia" w:ascii="宋体" w:hAnsi="宋体" w:eastAsia="宋体" w:cs="宋体"/>
                <w:b w:val="0"/>
                <w:bCs w:val="0"/>
                <w:color w:val="auto"/>
                <w:kern w:val="0"/>
                <w:sz w:val="20"/>
                <w:szCs w:val="20"/>
              </w:rPr>
              <w:t>违反相关政策规定</w:t>
            </w:r>
            <w:r>
              <w:rPr>
                <w:rFonts w:hint="eastAsia" w:ascii="宋体" w:hAnsi="宋体" w:eastAsia="宋体" w:cs="宋体"/>
                <w:b w:val="0"/>
                <w:bCs w:val="0"/>
                <w:color w:val="auto"/>
                <w:szCs w:val="21"/>
              </w:rPr>
              <w:t>现象</w:t>
            </w:r>
            <w:r>
              <w:rPr>
                <w:rFonts w:hint="eastAsia" w:ascii="宋体" w:hAnsi="宋体" w:eastAsia="宋体" w:cs="宋体"/>
                <w:b w:val="0"/>
                <w:bCs w:val="0"/>
                <w:color w:val="auto"/>
                <w:szCs w:val="21"/>
                <w:lang w:eastAsia="zh-CN"/>
              </w:rPr>
              <w:t>的</w:t>
            </w:r>
            <w:r>
              <w:rPr>
                <w:rFonts w:hint="eastAsia" w:ascii="宋体" w:hAnsi="宋体" w:eastAsia="宋体" w:cs="宋体"/>
                <w:b w:val="0"/>
                <w:bCs w:val="0"/>
                <w:color w:val="auto"/>
                <w:sz w:val="20"/>
                <w:szCs w:val="20"/>
              </w:rPr>
              <w:t>为合格</w:t>
            </w:r>
          </w:p>
        </w:tc>
        <w:tc>
          <w:tcPr>
            <w:tcW w:w="4560" w:type="dxa"/>
            <w:vAlign w:val="center"/>
          </w:tcPr>
          <w:p>
            <w:pPr>
              <w:spacing w:line="240" w:lineRule="exact"/>
              <w:jc w:val="both"/>
              <w:rPr>
                <w:rStyle w:val="13"/>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B9.安全风险防控机制健全</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C18.落实教育、公安、生态环境、交通、住房城乡建设、卫生健康、市场监管、应急等部门对幼儿园园所、食品、卫生、校车、消防等各方面的安全监管责任</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1.落实幼儿园安全监管责任联动机制的相关文件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2.相关部门在幼儿园审批、年检及日常管理中出具的相关证明</w:t>
            </w:r>
            <w:r>
              <w:rPr>
                <w:rFonts w:hint="eastAsia" w:ascii="宋体" w:hAnsi="宋体" w:eastAsia="宋体" w:cs="宋体"/>
                <w:b w:val="0"/>
                <w:bCs w:val="0"/>
                <w:color w:val="auto"/>
                <w:szCs w:val="21"/>
                <w:lang w:eastAsia="zh-CN"/>
              </w:rPr>
              <w:t>。做到</w:t>
            </w:r>
            <w:r>
              <w:rPr>
                <w:rFonts w:hint="eastAsia" w:ascii="宋体" w:hAnsi="宋体" w:eastAsia="宋体" w:cs="宋体"/>
                <w:b w:val="0"/>
                <w:bCs w:val="0"/>
                <w:color w:val="auto"/>
                <w:szCs w:val="21"/>
              </w:rPr>
              <w:t>为合格</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 w:val="20"/>
                <w:szCs w:val="20"/>
              </w:rPr>
              <w:t>有任一部门缺位为不达标。</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C19.督导评估认定前2年内无较大社会影响的安全责任事故</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B10.监管制度比较完善</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C20.对民办幼儿园审批严格执行“先证后照”制度，完善年检制度</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C21.落实幼儿园基本信息备案及公示制度</w:t>
            </w:r>
            <w:r>
              <w:rPr>
                <w:rFonts w:hint="eastAsia" w:ascii="宋体" w:hAnsi="宋体" w:eastAsia="宋体" w:cs="宋体"/>
                <w:color w:val="auto"/>
                <w:spacing w:val="6"/>
                <w:kern w:val="0"/>
                <w:sz w:val="20"/>
                <w:szCs w:val="20"/>
                <w:lang w:eastAsia="zh-CN"/>
              </w:rPr>
              <w:t>；落实民办园财政补助资金监管制度</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C22.</w:t>
            </w:r>
            <w:r>
              <w:rPr>
                <w:rFonts w:hint="eastAsia" w:ascii="宋体" w:hAnsi="宋体" w:eastAsia="宋体" w:cs="宋体"/>
                <w:color w:val="auto"/>
                <w:spacing w:val="6"/>
                <w:kern w:val="0"/>
                <w:sz w:val="20"/>
                <w:szCs w:val="20"/>
              </w:rPr>
              <w:t>建立</w:t>
            </w:r>
            <w:r>
              <w:rPr>
                <w:rFonts w:hint="eastAsia" w:ascii="宋体" w:hAnsi="宋体" w:eastAsia="宋体" w:cs="宋体"/>
                <w:color w:val="auto"/>
                <w:spacing w:val="6"/>
                <w:kern w:val="0"/>
                <w:sz w:val="20"/>
                <w:szCs w:val="20"/>
                <w:lang w:val="en-US" w:eastAsia="zh-CN"/>
              </w:rPr>
              <w:t>3</w:t>
            </w:r>
            <w:r>
              <w:rPr>
                <w:rFonts w:hint="eastAsia" w:ascii="宋体" w:hAnsi="宋体" w:eastAsia="宋体" w:cs="宋体"/>
                <w:color w:val="auto"/>
                <w:spacing w:val="6"/>
                <w:kern w:val="0"/>
                <w:sz w:val="20"/>
                <w:szCs w:val="20"/>
              </w:rPr>
              <w:t>～5年</w:t>
            </w:r>
            <w:r>
              <w:rPr>
                <w:rFonts w:hint="eastAsia" w:ascii="宋体" w:hAnsi="宋体" w:eastAsia="宋体" w:cs="宋体"/>
                <w:b w:val="0"/>
                <w:bCs w:val="0"/>
                <w:color w:val="auto"/>
                <w:kern w:val="0"/>
                <w:sz w:val="20"/>
                <w:szCs w:val="20"/>
              </w:rPr>
              <w:t>一轮覆盖所有幼儿园的办园行为督导评估制度</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r>
              <w:rPr>
                <w:rFonts w:hint="default" w:ascii="宋体" w:hAnsi="宋体" w:eastAsia="宋体" w:cs="宋体"/>
                <w:b w:val="0"/>
                <w:bCs w:val="0"/>
                <w:color w:val="auto"/>
                <w:szCs w:val="21"/>
                <w:lang w:val="en-US" w:eastAsia="zh-CN"/>
              </w:rPr>
              <w:t>指幼儿园办园行为督导评估工作已开展一年以上，至少有一年的县级督导评估报告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C23.幼儿园责任督学挂牌督导制度落实到位</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包含民办园审批、年检等制度的相关文件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民办幼儿园信息备案和公示情况（可仅提供网址）</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幼儿园责任督学挂牌督导制度相关文件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上一年度幼儿园办园行为督导评估报告</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无证园治理工作相关文件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6.实地调查若干幼儿园</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r>
              <w:rPr>
                <w:rFonts w:hint="eastAsia" w:ascii="宋体" w:hAnsi="宋体" w:eastAsia="宋体" w:cs="宋体"/>
                <w:b w:val="0"/>
                <w:bCs w:val="0"/>
                <w:color w:val="auto"/>
                <w:szCs w:val="21"/>
                <w:lang w:eastAsia="zh-CN"/>
              </w:rPr>
              <w:t>，发现一所没挂牌为不合格</w:t>
            </w:r>
            <w:r>
              <w:rPr>
                <w:rFonts w:hint="eastAsia" w:ascii="宋体" w:hAnsi="宋体" w:eastAsia="宋体" w:cs="宋体"/>
                <w:b w:val="0"/>
                <w:bCs w:val="0"/>
                <w:color w:val="auto"/>
                <w:szCs w:val="21"/>
              </w:rPr>
              <w:t>。</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r>
              <w:rPr>
                <w:rFonts w:hint="default" w:ascii="宋体" w:hAnsi="宋体" w:eastAsia="宋体" w:cs="宋体"/>
                <w:b w:val="0"/>
                <w:bCs w:val="0"/>
                <w:color w:val="auto"/>
                <w:szCs w:val="21"/>
                <w:lang w:val="en-US" w:eastAsia="zh-CN"/>
              </w:rPr>
              <w:t>指建立幼儿园责任督学挂牌督导制度；县域内所有经审批注册的幼儿园均实现责任督学挂牌督导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C24.全面完成无证园治理工作</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无证园治理工作相关文件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实地</w:t>
            </w:r>
            <w:r>
              <w:rPr>
                <w:rFonts w:hint="eastAsia" w:ascii="宋体" w:hAnsi="宋体" w:eastAsia="宋体" w:cs="宋体"/>
                <w:b w:val="0"/>
                <w:bCs w:val="0"/>
                <w:color w:val="auto"/>
                <w:szCs w:val="21"/>
                <w:lang w:eastAsia="zh-CN"/>
              </w:rPr>
              <w:t>抽</w:t>
            </w:r>
            <w:r>
              <w:rPr>
                <w:rFonts w:hint="eastAsia" w:ascii="宋体" w:hAnsi="宋体" w:eastAsia="宋体" w:cs="宋体"/>
                <w:b w:val="0"/>
                <w:bCs w:val="0"/>
                <w:color w:val="auto"/>
                <w:szCs w:val="21"/>
              </w:rPr>
              <w:t>查若干幼儿园</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kern w:val="0"/>
                <w:sz w:val="20"/>
                <w:szCs w:val="20"/>
              </w:rPr>
              <w:t>实地督导评估时发现1所无证园即为不达标。</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r>
              <w:rPr>
                <w:rFonts w:hint="default" w:ascii="宋体" w:hAnsi="宋体" w:eastAsia="宋体" w:cs="宋体"/>
                <w:b w:val="0"/>
                <w:bCs w:val="0"/>
                <w:color w:val="auto"/>
                <w:kern w:val="0"/>
                <w:sz w:val="20"/>
                <w:szCs w:val="20"/>
                <w:lang w:val="en-US" w:eastAsia="zh-CN"/>
              </w:rPr>
              <w:t>指已开展无证园排查、分类、扶持和治理工作；县域内全面消除无证园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C25.民办园没有上市、过度逐利等行为</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99" w:type="dxa"/>
            <w:vMerge w:val="restart"/>
            <w:vAlign w:val="center"/>
          </w:tcPr>
          <w:p>
            <w:pPr>
              <w:widowControl/>
              <w:snapToGrid w:val="0"/>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A3.幼儿园保教质量情况</w:t>
            </w: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B11.办园条件合格</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C26.幼儿园园舍条件、玩教具和幼儿图书配备普遍达到规定要求</w:t>
            </w:r>
          </w:p>
        </w:tc>
        <w:tc>
          <w:tcPr>
            <w:tcW w:w="4301"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实地查看幼儿园园舍条件、各类教玩具、图书的配备情况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kern w:val="0"/>
                <w:sz w:val="20"/>
                <w:szCs w:val="20"/>
              </w:rPr>
              <w:t>实地督导中发现明显不达标的</w:t>
            </w:r>
            <w:r>
              <w:rPr>
                <w:rFonts w:hint="eastAsia" w:ascii="宋体" w:hAnsi="宋体" w:eastAsia="宋体" w:cs="宋体"/>
                <w:b w:val="0"/>
                <w:bCs w:val="0"/>
                <w:color w:val="auto"/>
                <w:szCs w:val="21"/>
              </w:rPr>
              <w:t>为不合格</w:t>
            </w:r>
          </w:p>
        </w:tc>
        <w:tc>
          <w:tcPr>
            <w:tcW w:w="4560" w:type="dxa"/>
            <w:vAlign w:val="center"/>
          </w:tcPr>
          <w:p>
            <w:pPr>
              <w:spacing w:line="240" w:lineRule="exact"/>
              <w:jc w:val="both"/>
              <w:rPr>
                <w:rFonts w:hint="eastAsia" w:ascii="宋体" w:hAnsi="宋体" w:eastAsia="宋体" w:cs="宋体"/>
                <w:b w:val="0"/>
                <w:bCs w:val="0"/>
                <w:color w:val="auto"/>
                <w:sz w:val="20"/>
                <w:szCs w:val="20"/>
              </w:rPr>
            </w:pPr>
            <w:r>
              <w:rPr>
                <w:rFonts w:hint="default" w:ascii="宋体" w:hAnsi="宋体" w:eastAsia="宋体" w:cs="宋体"/>
                <w:b w:val="0"/>
                <w:bCs w:val="0"/>
                <w:color w:val="auto"/>
                <w:szCs w:val="21"/>
                <w:lang w:val="en-US" w:eastAsia="zh-CN"/>
              </w:rPr>
              <w:t>指幼儿园园舍、户外活动场地符合国家和当地建设标准；玩教具和图书配备符合国家和当地配备要求</w:t>
            </w:r>
            <w:r>
              <w:rPr>
                <w:rFonts w:hint="eastAsia" w:ascii="宋体" w:hAnsi="宋体" w:eastAsia="宋体" w:cs="宋体"/>
                <w:b w:val="0"/>
                <w:bCs w:val="0"/>
                <w:color w:val="auto"/>
                <w:szCs w:val="21"/>
                <w:lang w:val="en-US" w:eastAsia="zh-CN"/>
              </w:rPr>
              <w:t>；</w:t>
            </w:r>
            <w:r>
              <w:rPr>
                <w:rFonts w:hint="default" w:ascii="宋体" w:hAnsi="宋体" w:eastAsia="宋体" w:cs="宋体"/>
                <w:b w:val="0"/>
                <w:bCs w:val="0"/>
                <w:color w:val="auto"/>
                <w:szCs w:val="21"/>
                <w:lang w:val="en-US" w:eastAsia="zh-CN"/>
              </w:rPr>
              <w:t>督导组在实地督导过程中没有发现明显</w:t>
            </w:r>
            <w:r>
              <w:rPr>
                <w:rFonts w:hint="eastAsia" w:ascii="宋体" w:hAnsi="宋体" w:eastAsia="宋体" w:cs="宋体"/>
                <w:b w:val="0"/>
                <w:bCs w:val="0"/>
                <w:color w:val="auto"/>
                <w:szCs w:val="21"/>
                <w:lang w:val="en-US" w:eastAsia="zh-CN"/>
              </w:rPr>
              <w:t>不达标</w:t>
            </w:r>
            <w:r>
              <w:rPr>
                <w:rFonts w:hint="default" w:ascii="宋体" w:hAnsi="宋体" w:eastAsia="宋体" w:cs="宋体"/>
                <w:b w:val="0"/>
                <w:bCs w:val="0"/>
                <w:color w:val="auto"/>
                <w:szCs w:val="21"/>
                <w:lang w:val="en-US" w:eastAsia="zh-CN"/>
              </w:rPr>
              <w:t>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C27.2017年后规划设计的幼儿园符合《幼儿园建设标准》</w:t>
            </w:r>
          </w:p>
        </w:tc>
        <w:tc>
          <w:tcPr>
            <w:tcW w:w="4301"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达到为合格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B12.班额普遍达标</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C28.县域内85%以上的班额符合《幼儿园工作规程》有关规定</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1.教育事业年报和学前教育信息管理系统数据及其他相关材料</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2.实地核查若干幼儿园班额情况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kern w:val="0"/>
                <w:sz w:val="20"/>
                <w:szCs w:val="20"/>
              </w:rPr>
              <w:t>县域内幼儿园小、中、大班分别符合《幼儿园工作规程》规定的小班25人、中班30人、大班35人的班额达到85%以上为达标。</w:t>
            </w:r>
          </w:p>
        </w:tc>
        <w:tc>
          <w:tcPr>
            <w:tcW w:w="4560" w:type="dxa"/>
            <w:vAlign w:val="center"/>
          </w:tcPr>
          <w:p>
            <w:pPr>
              <w:spacing w:line="240" w:lineRule="exact"/>
              <w:jc w:val="both"/>
              <w:rPr>
                <w:rFonts w:hint="eastAsia"/>
              </w:rPr>
            </w:pPr>
          </w:p>
          <w:p>
            <w:pPr>
              <w:pStyle w:val="2"/>
              <w:rPr>
                <w:rFonts w:hint="eastAsia" w:ascii="宋体" w:hAnsi="宋体" w:eastAsia="宋体" w:cs="宋体"/>
                <w:b w:val="0"/>
                <w:bCs w:val="0"/>
                <w:color w:val="auto"/>
                <w:kern w:val="0"/>
                <w:sz w:val="20"/>
                <w:szCs w:val="20"/>
              </w:rPr>
            </w:pPr>
          </w:p>
          <w:p>
            <w:pPr>
              <w:pStyle w:val="2"/>
              <w:rPr>
                <w:rFonts w:hint="eastAsia" w:ascii="宋体" w:hAnsi="宋体" w:eastAsia="宋体" w:cs="宋体"/>
                <w:b w:val="0"/>
                <w:bCs w:val="0"/>
                <w:color w:val="auto"/>
                <w:kern w:val="0"/>
                <w:sz w:val="20"/>
                <w:szCs w:val="20"/>
              </w:rPr>
            </w:pPr>
          </w:p>
          <w:p>
            <w:pPr>
              <w:pStyle w:val="2"/>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B13.</w:t>
            </w:r>
            <w:r>
              <w:rPr>
                <w:rFonts w:hint="eastAsia" w:ascii="宋体" w:hAnsi="宋体" w:cs="宋体"/>
                <w:b w:val="0"/>
                <w:bCs w:val="0"/>
                <w:color w:val="auto"/>
                <w:kern w:val="0"/>
                <w:sz w:val="20"/>
                <w:szCs w:val="20"/>
                <w:lang w:eastAsia="zh-CN"/>
              </w:rPr>
              <w:t>教职工配足配齐</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C29.按《幼儿园教职工配备标准（暂行）》配足配齐各类幼儿园教职工</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1.本地编制核定等相关文件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2.教育事业年报、教师信息管理系统和学前教育信息管理系统数据及其他相关材料</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3.公办教师名册和工资发放名册</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4.实地核查若干幼儿园实际情况</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8</w:t>
            </w: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rPr>
              <w:t>%及以上幼儿园按国家标准配备保教人员为合格。</w:t>
            </w:r>
          </w:p>
        </w:tc>
        <w:tc>
          <w:tcPr>
            <w:tcW w:w="4560" w:type="dxa"/>
            <w:vAlign w:val="center"/>
          </w:tcPr>
          <w:p>
            <w:pPr>
              <w:spacing w:line="240" w:lineRule="exact"/>
              <w:jc w:val="both"/>
              <w:rPr>
                <w:rFonts w:hint="eastAsia"/>
              </w:rPr>
            </w:pPr>
          </w:p>
          <w:p>
            <w:pPr>
              <w:pStyle w:val="2"/>
              <w:rPr>
                <w:rFonts w:hint="eastAsia" w:ascii="宋体" w:hAnsi="宋体" w:eastAsia="宋体" w:cs="宋体"/>
                <w:b w:val="0"/>
                <w:bCs w:val="0"/>
                <w:color w:val="auto"/>
                <w:kern w:val="0"/>
                <w:sz w:val="20"/>
                <w:szCs w:val="20"/>
              </w:rPr>
            </w:pPr>
          </w:p>
          <w:p>
            <w:pPr>
              <w:pStyle w:val="2"/>
              <w:rPr>
                <w:rFonts w:hint="eastAsia" w:ascii="宋体" w:hAnsi="宋体" w:eastAsia="宋体" w:cs="宋体"/>
                <w:b w:val="0"/>
                <w:bCs w:val="0"/>
                <w:color w:val="auto"/>
                <w:kern w:val="0"/>
                <w:sz w:val="20"/>
                <w:szCs w:val="20"/>
              </w:rPr>
            </w:pPr>
          </w:p>
          <w:p>
            <w:pPr>
              <w:pStyle w:val="2"/>
              <w:rPr>
                <w:rFonts w:hint="eastAsia" w:ascii="宋体" w:hAnsi="宋体" w:eastAsia="宋体" w:cs="宋体"/>
                <w:b w:val="0"/>
                <w:bCs w:val="0"/>
                <w:color w:val="auto"/>
                <w:kern w:val="0"/>
                <w:sz w:val="20"/>
                <w:szCs w:val="20"/>
              </w:rPr>
            </w:pPr>
          </w:p>
          <w:p>
            <w:pPr>
              <w:pStyle w:val="2"/>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C30.</w:t>
            </w:r>
            <w:r>
              <w:rPr>
                <w:rFonts w:hint="eastAsia" w:ascii="宋体" w:hAnsi="宋体" w:eastAsia="宋体" w:cs="宋体"/>
                <w:color w:val="auto"/>
                <w:spacing w:val="6"/>
                <w:kern w:val="0"/>
                <w:sz w:val="20"/>
                <w:szCs w:val="20"/>
                <w:lang w:eastAsia="zh-CN"/>
              </w:rPr>
              <w:t>无法增编地区采取“人员控制数”管理，实行同岗同待遇，所需经费纳入同级财政预算；</w:t>
            </w:r>
            <w:r>
              <w:rPr>
                <w:rFonts w:hint="eastAsia" w:ascii="宋体" w:hAnsi="宋体" w:eastAsia="宋体" w:cs="宋体"/>
                <w:b w:val="0"/>
                <w:bCs w:val="0"/>
                <w:color w:val="auto"/>
                <w:kern w:val="0"/>
                <w:sz w:val="20"/>
                <w:szCs w:val="20"/>
              </w:rPr>
              <w:t>公办园没有“有编不补”的情况</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lang w:eastAsia="zh-CN"/>
              </w:rPr>
              <w:t>核查方式同上</w:t>
            </w:r>
            <w:r>
              <w:rPr>
                <w:rFonts w:hint="eastAsia" w:ascii="宋体" w:hAnsi="宋体" w:eastAsia="宋体" w:cs="宋体"/>
                <w:b w:val="0"/>
                <w:bCs w:val="0"/>
                <w:color w:val="auto"/>
                <w:szCs w:val="21"/>
              </w:rPr>
              <w:t>。</w:t>
            </w:r>
            <w:r>
              <w:rPr>
                <w:rFonts w:hint="eastAsia" w:ascii="宋体" w:hAnsi="宋体" w:cs="宋体"/>
                <w:b w:val="0"/>
                <w:bCs w:val="0"/>
                <w:color w:val="auto"/>
                <w:szCs w:val="21"/>
                <w:lang w:eastAsia="zh-CN"/>
              </w:rPr>
              <w:t>做到</w:t>
            </w:r>
            <w:r>
              <w:rPr>
                <w:rFonts w:hint="eastAsia" w:ascii="宋体" w:hAnsi="宋体" w:eastAsia="宋体" w:cs="宋体"/>
                <w:b w:val="0"/>
                <w:bCs w:val="0"/>
                <w:color w:val="auto"/>
                <w:szCs w:val="21"/>
              </w:rPr>
              <w:t>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C31.县域内幼儿园专任教师总数与在园幼儿总数之比不低于1:15</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达到为合格</w:t>
            </w:r>
          </w:p>
        </w:tc>
        <w:tc>
          <w:tcPr>
            <w:tcW w:w="4560" w:type="dxa"/>
            <w:vAlign w:val="center"/>
          </w:tcPr>
          <w:p>
            <w:pPr>
              <w:pStyle w:val="2"/>
              <w:ind w:left="0" w:leftChars="0" w:firstLine="0" w:firstLineChars="0"/>
              <w:rPr>
                <w:rFonts w:hint="eastAsia" w:ascii="宋体" w:hAnsi="宋体" w:eastAsia="宋体" w:cs="宋体"/>
                <w:b w:val="0"/>
                <w:bCs w:val="0"/>
                <w:color w:val="auto"/>
                <w:kern w:val="0"/>
                <w:sz w:val="20"/>
                <w:szCs w:val="20"/>
              </w:rPr>
            </w:pPr>
          </w:p>
          <w:p>
            <w:pPr>
              <w:pStyle w:val="2"/>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restart"/>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B14.</w:t>
            </w:r>
            <w:r>
              <w:rPr>
                <w:rFonts w:hint="eastAsia" w:ascii="宋体" w:hAnsi="宋体" w:cs="宋体"/>
                <w:b w:val="0"/>
                <w:bCs w:val="0"/>
                <w:color w:val="auto"/>
                <w:kern w:val="0"/>
                <w:sz w:val="20"/>
                <w:szCs w:val="20"/>
                <w:lang w:eastAsia="zh-CN"/>
              </w:rPr>
              <w:t>教师管理制度健全</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C32.</w:t>
            </w:r>
            <w:r>
              <w:rPr>
                <w:rFonts w:hint="eastAsia" w:ascii="宋体" w:hAnsi="宋体" w:cs="宋体"/>
                <w:b w:val="0"/>
                <w:bCs w:val="0"/>
                <w:color w:val="auto"/>
                <w:kern w:val="0"/>
                <w:sz w:val="20"/>
                <w:szCs w:val="20"/>
                <w:lang w:eastAsia="zh-CN"/>
              </w:rPr>
              <w:t>全面落实幼儿园教师持证上岗和定期注册制度</w:t>
            </w:r>
          </w:p>
        </w:tc>
        <w:tc>
          <w:tcPr>
            <w:tcW w:w="4301"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1.包含幼儿园教师资格准入、定期注册、培训、师德师风建设等制度的相关文件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2.教师信息管理系统相关资料</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3.抽查若干幼儿园教师资格证书</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4.核查培训平台教师培训情况及培训记录</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达到为合格</w:t>
            </w:r>
          </w:p>
        </w:tc>
        <w:tc>
          <w:tcPr>
            <w:tcW w:w="4560" w:type="dxa"/>
            <w:vAlign w:val="center"/>
          </w:tcPr>
          <w:p>
            <w:pPr>
              <w:spacing w:line="240" w:lineRule="exact"/>
              <w:jc w:val="both"/>
              <w:rPr>
                <w:rFonts w:hint="eastAsia" w:ascii="宋体" w:hAnsi="宋体" w:eastAsia="宋体" w:cs="宋体"/>
                <w:b w:val="0"/>
                <w:bCs w:val="0"/>
                <w:color w:val="auto"/>
                <w:sz w:val="20"/>
                <w:szCs w:val="20"/>
              </w:rPr>
            </w:pPr>
            <w:r>
              <w:rPr>
                <w:rFonts w:hint="default" w:ascii="宋体" w:hAnsi="宋体" w:eastAsia="宋体" w:cs="宋体"/>
                <w:b w:val="0"/>
                <w:bCs w:val="0"/>
                <w:color w:val="auto"/>
                <w:szCs w:val="21"/>
                <w:lang w:val="en-US" w:eastAsia="zh-CN"/>
              </w:rPr>
              <w:t>指县域内幼儿园园长、专任教师全员持证上岗</w:t>
            </w:r>
            <w:r>
              <w:rPr>
                <w:rFonts w:hint="eastAsia" w:ascii="宋体" w:hAnsi="宋体" w:eastAsia="宋体" w:cs="宋体"/>
                <w:b w:val="0"/>
                <w:bCs w:val="0"/>
                <w:color w:val="auto"/>
                <w:szCs w:val="21"/>
                <w:lang w:val="en-US" w:eastAsia="zh-CN"/>
              </w:rPr>
              <w:t>（因受疫情影响，对2020年新入职教师可实行“先上岗、再考证”阶段性措施）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C33.落实幼儿园（含民办）园长、教师</w:t>
            </w:r>
            <w:r>
              <w:rPr>
                <w:rFonts w:hint="eastAsia" w:ascii="宋体" w:hAnsi="宋体" w:eastAsia="宋体" w:cs="宋体"/>
                <w:color w:val="auto"/>
                <w:spacing w:val="6"/>
                <w:kern w:val="0"/>
                <w:sz w:val="20"/>
                <w:szCs w:val="20"/>
                <w:lang w:eastAsia="zh-CN"/>
              </w:rPr>
              <w:t>、保育员</w:t>
            </w:r>
            <w:r>
              <w:rPr>
                <w:rFonts w:hint="eastAsia" w:ascii="宋体" w:hAnsi="宋体" w:eastAsia="宋体" w:cs="宋体"/>
                <w:b w:val="0"/>
                <w:bCs w:val="0"/>
                <w:color w:val="auto"/>
                <w:kern w:val="0"/>
                <w:sz w:val="20"/>
                <w:szCs w:val="20"/>
              </w:rPr>
              <w:t>定期培训和全员轮训制度</w:t>
            </w:r>
          </w:p>
        </w:tc>
        <w:tc>
          <w:tcPr>
            <w:tcW w:w="4301"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C34.加强师德师风建设，幼儿园普遍建立师德教育、考评、奖惩机制</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Merge w:val="continue"/>
            <w:vAlign w:val="center"/>
          </w:tcPr>
          <w:p>
            <w:pPr>
              <w:snapToGrid w:val="0"/>
              <w:jc w:val="both"/>
              <w:rPr>
                <w:rFonts w:hint="eastAsia" w:ascii="宋体" w:hAnsi="宋体" w:eastAsia="宋体" w:cs="宋体"/>
                <w:b w:val="0"/>
                <w:bCs w:val="0"/>
                <w:color w:val="auto"/>
                <w:kern w:val="0"/>
                <w:sz w:val="20"/>
                <w:szCs w:val="20"/>
              </w:rPr>
            </w:pP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C35.督导评估认定前2年内没有发生严重的师德师风事件</w:t>
            </w:r>
          </w:p>
        </w:tc>
        <w:tc>
          <w:tcPr>
            <w:tcW w:w="4301" w:type="dxa"/>
            <w:vAlign w:val="center"/>
          </w:tcPr>
          <w:p>
            <w:pPr>
              <w:spacing w:line="240" w:lineRule="exact"/>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Cs w:val="21"/>
              </w:rPr>
              <w:t>做到为合格</w:t>
            </w:r>
          </w:p>
        </w:tc>
        <w:tc>
          <w:tcPr>
            <w:tcW w:w="4560" w:type="dxa"/>
            <w:vAlign w:val="center"/>
          </w:tcPr>
          <w:p>
            <w:pPr>
              <w:spacing w:line="240" w:lineRule="exact"/>
              <w:ind w:firstLine="200" w:firstLineChars="100"/>
              <w:jc w:val="both"/>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99" w:type="dxa"/>
            <w:vMerge w:val="continue"/>
            <w:vAlign w:val="center"/>
          </w:tcPr>
          <w:p>
            <w:pPr>
              <w:widowControl/>
              <w:snapToGrid w:val="0"/>
              <w:jc w:val="left"/>
              <w:rPr>
                <w:rFonts w:hint="eastAsia" w:ascii="宋体" w:hAnsi="宋体" w:eastAsia="宋体" w:cs="宋体"/>
                <w:b w:val="0"/>
                <w:bCs w:val="0"/>
                <w:color w:val="auto"/>
                <w:kern w:val="0"/>
                <w:sz w:val="20"/>
                <w:szCs w:val="20"/>
              </w:rPr>
            </w:pPr>
          </w:p>
        </w:tc>
        <w:tc>
          <w:tcPr>
            <w:tcW w:w="1043"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B15.落实科学保教要求</w:t>
            </w:r>
          </w:p>
        </w:tc>
        <w:tc>
          <w:tcPr>
            <w:tcW w:w="3191"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C36.县域内幼儿园落实《幼儿园工作规程》《幼儿园教育指导纲要》和《</w:t>
            </w:r>
            <w:r>
              <w:rPr>
                <w:rFonts w:hint="eastAsia" w:ascii="宋体" w:hAnsi="宋体" w:eastAsia="宋体" w:cs="宋体"/>
                <w:color w:val="auto"/>
                <w:spacing w:val="6"/>
                <w:kern w:val="0"/>
                <w:sz w:val="20"/>
                <w:szCs w:val="20"/>
                <w:lang w:eastAsia="zh-CN"/>
              </w:rPr>
              <w:t>3～</w:t>
            </w:r>
            <w:r>
              <w:rPr>
                <w:rFonts w:hint="eastAsia" w:ascii="宋体" w:hAnsi="宋体" w:eastAsia="宋体" w:cs="宋体"/>
                <w:color w:val="auto"/>
                <w:spacing w:val="6"/>
                <w:kern w:val="0"/>
                <w:sz w:val="20"/>
                <w:szCs w:val="20"/>
              </w:rPr>
              <w:t>6</w:t>
            </w:r>
            <w:r>
              <w:rPr>
                <w:rFonts w:hint="eastAsia" w:ascii="宋体" w:hAnsi="宋体" w:eastAsia="宋体" w:cs="宋体"/>
                <w:b w:val="0"/>
                <w:bCs w:val="0"/>
                <w:color w:val="auto"/>
                <w:kern w:val="0"/>
                <w:sz w:val="20"/>
                <w:szCs w:val="20"/>
              </w:rPr>
              <w:t>岁儿童学习与发展指南》的规定，以游戏为基本活动，无“小学化”现象。</w:t>
            </w:r>
          </w:p>
        </w:tc>
        <w:tc>
          <w:tcPr>
            <w:tcW w:w="4301" w:type="dxa"/>
            <w:vAlign w:val="center"/>
          </w:tcPr>
          <w:p>
            <w:pPr>
              <w:spacing w:line="240" w:lineRule="exact"/>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Cs w:val="21"/>
              </w:rPr>
              <w:t>1.幼儿园课程改革、贯彻落实指南、去“小学化”等文件通知、活动开展情况等资料</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2.保教质量评估体系或保教质量监测体系等有关资料；3.实地抽查幼儿园的环境、材料、场地、活动及一日计划和作息等（是否有小学化的形式，是否有教授小学课程的行为）</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做到为合格</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kern w:val="0"/>
                <w:sz w:val="20"/>
                <w:szCs w:val="20"/>
              </w:rPr>
              <w:t>在实地督导中发现明显违反相关政策规定现象的</w:t>
            </w:r>
            <w:r>
              <w:rPr>
                <w:rFonts w:hint="eastAsia" w:ascii="宋体" w:hAnsi="宋体" w:eastAsia="宋体" w:cs="宋体"/>
                <w:b w:val="0"/>
                <w:bCs w:val="0"/>
                <w:color w:val="auto"/>
                <w:szCs w:val="21"/>
              </w:rPr>
              <w:t>为不合格</w:t>
            </w:r>
          </w:p>
        </w:tc>
        <w:tc>
          <w:tcPr>
            <w:tcW w:w="4560" w:type="dxa"/>
            <w:vAlign w:val="center"/>
          </w:tcPr>
          <w:p>
            <w:pPr>
              <w:spacing w:line="240" w:lineRule="exact"/>
              <w:jc w:val="both"/>
              <w:rPr>
                <w:rFonts w:hint="eastAsia" w:ascii="宋体" w:hAnsi="宋体" w:eastAsia="宋体" w:cs="宋体"/>
                <w:b w:val="0"/>
                <w:bCs w:val="0"/>
                <w:color w:val="auto"/>
                <w:kern w:val="0"/>
                <w:sz w:val="20"/>
                <w:szCs w:val="20"/>
              </w:rPr>
            </w:pPr>
            <w:r>
              <w:rPr>
                <w:rFonts w:hint="default" w:ascii="宋体" w:hAnsi="宋体" w:eastAsia="宋体" w:cs="宋体"/>
                <w:b w:val="0"/>
                <w:bCs w:val="0"/>
                <w:color w:val="auto"/>
                <w:szCs w:val="21"/>
                <w:lang w:val="en-US" w:eastAsia="zh-CN"/>
              </w:rPr>
              <w:t>无“小学化”现象：是指幼儿园按规定创设多种活动区域（区角）；提供充足的符合幼儿年龄特点的玩教具、游戏材料、图画书；没有提前教授汉语拼音、识字、计算、英语等小学课程内容；没有以课堂集中授课方式为主组织安排一日活动；没有以机械背诵、记忆、抄写、计算等方式进行知识技能性强化训练的行为；没有对幼儿园“小学化”问题的</w:t>
            </w:r>
            <w:r>
              <w:rPr>
                <w:rFonts w:hint="eastAsia" w:ascii="宋体" w:hAnsi="宋体" w:cs="宋体"/>
                <w:b w:val="0"/>
                <w:bCs w:val="0"/>
                <w:color w:val="auto"/>
                <w:szCs w:val="21"/>
                <w:lang w:val="en-US" w:eastAsia="zh-CN"/>
              </w:rPr>
              <w:t>有效投诉</w:t>
            </w:r>
            <w:r>
              <w:rPr>
                <w:rFonts w:hint="default" w:ascii="宋体" w:hAnsi="宋体" w:eastAsia="宋体" w:cs="宋体"/>
                <w:b w:val="0"/>
                <w:bCs w:val="0"/>
                <w:color w:val="auto"/>
                <w:szCs w:val="21"/>
                <w:lang w:val="en-US" w:eastAsia="zh-CN"/>
              </w:rPr>
              <w:t>；督导组在实地督导过程中没有发现明显违反相关政策规定的现象</w:t>
            </w:r>
          </w:p>
        </w:tc>
      </w:tr>
    </w:tbl>
    <w:p>
      <w:pPr>
        <w:ind w:firstLine="480" w:firstLineChars="200"/>
        <w:rPr>
          <w:rFonts w:hint="eastAsia" w:ascii="宋体" w:hAnsi="宋体" w:eastAsia="宋体" w:cs="宋体"/>
          <w:color w:val="auto"/>
          <w:sz w:val="24"/>
          <w:szCs w:val="24"/>
          <w:lang w:eastAsia="zh-CN"/>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说明</w:t>
      </w:r>
      <w:r>
        <w:rPr>
          <w:rFonts w:hint="eastAsia" w:ascii="宋体" w:hAnsi="宋体" w:eastAsia="宋体" w:cs="宋体"/>
          <w:color w:val="auto"/>
          <w:sz w:val="24"/>
          <w:szCs w:val="24"/>
        </w:rPr>
        <w:t>：无特别说明，评估指标相关实证材料一般为截至申报前的最新数据。</w:t>
      </w:r>
    </w:p>
    <w:p>
      <w:pPr>
        <w:rPr>
          <w:rFonts w:ascii="黑体" w:hAnsi="黑体" w:eastAsia="黑体" w:cs="黑体"/>
          <w:color w:val="auto"/>
          <w:spacing w:val="6"/>
          <w:sz w:val="32"/>
          <w:szCs w:val="32"/>
        </w:rPr>
      </w:pPr>
      <w:r>
        <w:rPr>
          <w:rFonts w:hint="eastAsia" w:ascii="宋体" w:hAnsi="宋体" w:eastAsia="宋体" w:cs="宋体"/>
          <w:color w:val="auto"/>
          <w:sz w:val="24"/>
          <w:szCs w:val="24"/>
        </w:rPr>
        <w:br w:type="page"/>
      </w:r>
      <w:r>
        <w:rPr>
          <w:rFonts w:hint="eastAsia" w:ascii="黑体" w:hAnsi="黑体" w:eastAsia="黑体" w:cs="黑体"/>
          <w:color w:val="auto"/>
          <w:spacing w:val="6"/>
          <w:sz w:val="32"/>
          <w:szCs w:val="32"/>
        </w:rPr>
        <w:t>附件</w:t>
      </w:r>
      <w:r>
        <w:rPr>
          <w:rFonts w:hint="eastAsia" w:ascii="黑体" w:hAnsi="黑体" w:eastAsia="黑体" w:cs="黑体"/>
          <w:color w:val="auto"/>
          <w:spacing w:val="6"/>
          <w:sz w:val="32"/>
          <w:szCs w:val="32"/>
          <w:lang w:val="en-US" w:eastAsia="zh-CN"/>
        </w:rPr>
        <w:t>4</w:t>
      </w:r>
    </w:p>
    <w:p>
      <w:pPr>
        <w:pStyle w:val="8"/>
        <w:widowControl/>
        <w:spacing w:beforeAutospacing="0" w:afterAutospacing="0" w:line="580" w:lineRule="exact"/>
        <w:ind w:firstLine="744" w:firstLineChars="200"/>
        <w:jc w:val="center"/>
        <w:rPr>
          <w:rFonts w:hint="eastAsia" w:ascii="方正小标宋简体" w:hAnsi="Arial" w:eastAsia="方正小标宋简体" w:cs="Arial"/>
          <w:color w:val="auto"/>
          <w:spacing w:val="6"/>
          <w:sz w:val="36"/>
          <w:szCs w:val="36"/>
        </w:rPr>
      </w:pPr>
      <w:r>
        <w:rPr>
          <w:rFonts w:hint="eastAsia" w:ascii="方正小标宋简体" w:hAnsi="Arial" w:eastAsia="方正小标宋简体" w:cs="Arial"/>
          <w:color w:val="auto"/>
          <w:spacing w:val="6"/>
          <w:sz w:val="36"/>
          <w:szCs w:val="36"/>
        </w:rPr>
        <w:t>福建省县域学前教育普及普惠督导评估自评表</w:t>
      </w:r>
    </w:p>
    <w:p>
      <w:pPr>
        <w:pStyle w:val="8"/>
        <w:widowControl/>
        <w:spacing w:beforeAutospacing="0" w:afterAutospacing="0" w:line="580" w:lineRule="exact"/>
        <w:ind w:firstLine="584" w:firstLineChars="200"/>
        <w:jc w:val="both"/>
        <w:rPr>
          <w:rFonts w:ascii="方正小标宋简体" w:hAnsi="Arial" w:eastAsia="方正小标宋简体" w:cs="Arial"/>
          <w:color w:val="auto"/>
          <w:spacing w:val="6"/>
          <w:sz w:val="28"/>
          <w:szCs w:val="28"/>
        </w:rPr>
      </w:pPr>
    </w:p>
    <w:tbl>
      <w:tblPr>
        <w:tblStyle w:val="9"/>
        <w:tblW w:w="14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6"/>
        <w:gridCol w:w="10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3416" w:type="dxa"/>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val="en-US" w:eastAsia="zh-CN"/>
              </w:rPr>
              <w:t>C</w:t>
            </w:r>
            <w:r>
              <w:rPr>
                <w:rFonts w:hint="eastAsia" w:ascii="黑体" w:hAnsi="黑体" w:eastAsia="黑体" w:cs="黑体"/>
                <w:b w:val="0"/>
                <w:bCs w:val="0"/>
                <w:color w:val="auto"/>
                <w:kern w:val="0"/>
                <w:sz w:val="24"/>
                <w:szCs w:val="24"/>
              </w:rPr>
              <w:t>级指标</w:t>
            </w:r>
          </w:p>
        </w:tc>
        <w:tc>
          <w:tcPr>
            <w:tcW w:w="10634" w:type="dxa"/>
            <w:vAlign w:val="center"/>
          </w:tcPr>
          <w:p>
            <w:pPr>
              <w:widowControl/>
              <w:snapToGrid w:val="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zCs w:val="21"/>
                <w:lang w:eastAsia="zh-CN"/>
              </w:rPr>
              <w:t>自评简述（佐证材料附后）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w:t>
            </w:r>
            <w:r>
              <w:rPr>
                <w:rFonts w:hint="eastAsia" w:ascii="宋体" w:hAnsi="宋体" w:cs="宋体"/>
                <w:b w:val="0"/>
                <w:bCs w:val="0"/>
                <w:color w:val="auto"/>
                <w:kern w:val="0"/>
                <w:sz w:val="20"/>
                <w:szCs w:val="20"/>
                <w:lang w:eastAsia="zh-CN"/>
              </w:rPr>
              <w:t>1.</w:t>
            </w:r>
            <w:r>
              <w:rPr>
                <w:rFonts w:hint="eastAsia" w:ascii="宋体" w:hAnsi="宋体" w:cs="宋体"/>
                <w:color w:val="auto"/>
                <w:spacing w:val="6"/>
                <w:kern w:val="0"/>
                <w:sz w:val="20"/>
                <w:szCs w:val="20"/>
                <w:lang w:eastAsia="zh-CN"/>
              </w:rPr>
              <w:t>学前教育三年入园率达到98%</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w:t>
            </w:r>
            <w:r>
              <w:rPr>
                <w:rFonts w:hint="eastAsia" w:ascii="宋体" w:hAnsi="宋体" w:eastAsia="宋体" w:cs="宋体"/>
                <w:color w:val="auto"/>
                <w:spacing w:val="6"/>
                <w:kern w:val="0"/>
                <w:sz w:val="20"/>
                <w:szCs w:val="20"/>
              </w:rPr>
              <w:t>普惠性幼儿园覆盖率，即公办园和普惠性民办园在园幼儿占比达</w:t>
            </w:r>
            <w:r>
              <w:rPr>
                <w:rFonts w:hint="eastAsia" w:ascii="宋体" w:hAnsi="宋体" w:eastAsia="宋体" w:cs="宋体"/>
                <w:color w:val="auto"/>
                <w:spacing w:val="6"/>
                <w:kern w:val="0"/>
                <w:sz w:val="20"/>
                <w:szCs w:val="20"/>
                <w:lang w:eastAsia="zh-CN"/>
              </w:rPr>
              <w:t>到</w:t>
            </w:r>
            <w:r>
              <w:rPr>
                <w:rFonts w:hint="eastAsia" w:ascii="宋体" w:hAnsi="宋体" w:eastAsia="宋体" w:cs="宋体"/>
                <w:color w:val="auto"/>
                <w:spacing w:val="6"/>
                <w:kern w:val="0"/>
                <w:sz w:val="20"/>
                <w:szCs w:val="20"/>
              </w:rPr>
              <w:t>85%</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w:t>
            </w:r>
            <w:r>
              <w:rPr>
                <w:rFonts w:hint="eastAsia" w:ascii="宋体" w:hAnsi="宋体" w:eastAsia="宋体" w:cs="宋体"/>
                <w:color w:val="auto"/>
                <w:spacing w:val="6"/>
                <w:kern w:val="0"/>
                <w:sz w:val="20"/>
                <w:szCs w:val="20"/>
              </w:rPr>
              <w:t>公办园在园幼儿占比达</w:t>
            </w:r>
            <w:r>
              <w:rPr>
                <w:rFonts w:hint="eastAsia" w:ascii="宋体" w:hAnsi="宋体" w:eastAsia="宋体" w:cs="宋体"/>
                <w:color w:val="auto"/>
                <w:spacing w:val="6"/>
                <w:kern w:val="0"/>
                <w:sz w:val="20"/>
                <w:szCs w:val="20"/>
                <w:lang w:eastAsia="zh-CN"/>
              </w:rPr>
              <w:t>到</w:t>
            </w:r>
            <w:r>
              <w:rPr>
                <w:rFonts w:hint="eastAsia" w:ascii="宋体" w:hAnsi="宋体" w:eastAsia="宋体" w:cs="宋体"/>
                <w:color w:val="auto"/>
                <w:spacing w:val="6"/>
                <w:kern w:val="0"/>
                <w:sz w:val="20"/>
                <w:szCs w:val="20"/>
              </w:rPr>
              <w:t>50%</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416" w:type="dxa"/>
            <w:vAlign w:val="center"/>
          </w:tcPr>
          <w:p>
            <w:pPr>
              <w:widowControl/>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C4.县委县政府加强对学前教育事业的领导，幼儿园党的组织和党的工作实现全覆盖</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C5.制定幼儿园布局规划</w:t>
            </w:r>
          </w:p>
        </w:tc>
        <w:tc>
          <w:tcPr>
            <w:tcW w:w="10634" w:type="dxa"/>
            <w:vAlign w:val="center"/>
          </w:tcPr>
          <w:p>
            <w:pPr>
              <w:spacing w:line="240" w:lineRule="exact"/>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C6.把普惠性幼儿园建设纳入城乡公共管理和公共服务设施统一规划，列入本地区控制性详细规划</w:t>
            </w:r>
            <w:r>
              <w:rPr>
                <w:rFonts w:hint="eastAsia" w:ascii="宋体" w:hAnsi="宋体" w:cs="宋体"/>
                <w:b w:val="0"/>
                <w:bCs w:val="0"/>
                <w:color w:val="auto"/>
                <w:kern w:val="0"/>
                <w:sz w:val="20"/>
                <w:szCs w:val="20"/>
                <w:lang w:eastAsia="zh-CN"/>
              </w:rPr>
              <w:t>；</w:t>
            </w:r>
            <w:r>
              <w:rPr>
                <w:rFonts w:hint="eastAsia" w:ascii="宋体" w:hAnsi="宋体" w:eastAsia="宋体" w:cs="宋体"/>
                <w:color w:val="auto"/>
                <w:spacing w:val="6"/>
                <w:kern w:val="0"/>
                <w:sz w:val="20"/>
                <w:szCs w:val="20"/>
                <w:lang w:eastAsia="zh-CN"/>
              </w:rPr>
              <w:t>列入省委、省政府为民办实事的公办幼儿园建设项目按期开工并投入使用</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C7.农村地区每个乡镇原则上至少有一所公办中心园，大村独立建园或设分园，小村联合办园</w:t>
            </w:r>
            <w:r>
              <w:rPr>
                <w:rFonts w:hint="eastAsia" w:ascii="宋体" w:hAnsi="宋体" w:eastAsia="宋体" w:cs="宋体"/>
                <w:b w:val="0"/>
                <w:bCs w:val="0"/>
                <w:color w:val="auto"/>
                <w:kern w:val="0"/>
                <w:sz w:val="20"/>
                <w:szCs w:val="20"/>
                <w:lang w:eastAsia="zh-CN"/>
              </w:rPr>
              <w:t>。在</w:t>
            </w:r>
            <w:r>
              <w:rPr>
                <w:rFonts w:hint="eastAsia" w:ascii="宋体" w:hAnsi="宋体" w:cs="宋体"/>
                <w:b w:val="0"/>
                <w:bCs w:val="0"/>
                <w:color w:val="auto"/>
                <w:kern w:val="0"/>
                <w:sz w:val="20"/>
                <w:szCs w:val="20"/>
                <w:lang w:eastAsia="zh-CN"/>
              </w:rPr>
              <w:t>幼儿数少</w:t>
            </w:r>
            <w:r>
              <w:rPr>
                <w:rFonts w:hint="eastAsia" w:ascii="宋体" w:hAnsi="宋体" w:eastAsia="宋体" w:cs="宋体"/>
                <w:b w:val="0"/>
                <w:bCs w:val="0"/>
                <w:color w:val="auto"/>
                <w:kern w:val="0"/>
                <w:sz w:val="20"/>
                <w:szCs w:val="20"/>
                <w:lang w:eastAsia="zh-CN"/>
              </w:rPr>
              <w:t>的农村地区，由当地小学（教学点）建立附属幼儿园或学前班</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C8.落实省定小区配套幼儿园建设管理办法，</w:t>
            </w:r>
            <w:r>
              <w:rPr>
                <w:rFonts w:hint="eastAsia" w:ascii="宋体" w:hAnsi="宋体" w:eastAsia="宋体" w:cs="宋体"/>
                <w:b w:val="0"/>
                <w:bCs w:val="0"/>
                <w:color w:val="auto"/>
                <w:kern w:val="0"/>
                <w:sz w:val="20"/>
                <w:szCs w:val="20"/>
                <w:lang w:eastAsia="zh-CN"/>
              </w:rPr>
              <w:t>建立政府主要负责人为第一责任人的城镇小区配套幼儿园治理工作机制，</w:t>
            </w:r>
            <w:r>
              <w:rPr>
                <w:rFonts w:hint="eastAsia" w:ascii="宋体" w:hAnsi="宋体" w:eastAsia="宋体" w:cs="宋体"/>
                <w:b w:val="0"/>
                <w:bCs w:val="0"/>
                <w:color w:val="auto"/>
                <w:kern w:val="0"/>
                <w:sz w:val="20"/>
                <w:szCs w:val="20"/>
              </w:rPr>
              <w:t>小区配套幼儿园与首期建设的居民住宅区同步规划、同步设计、同步建设、同步验收、同步交付使用</w:t>
            </w:r>
          </w:p>
        </w:tc>
        <w:tc>
          <w:tcPr>
            <w:tcW w:w="10634" w:type="dxa"/>
            <w:vAlign w:val="center"/>
          </w:tcPr>
          <w:p>
            <w:pPr>
              <w:spacing w:line="240" w:lineRule="exact"/>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C9.</w:t>
            </w:r>
            <w:r>
              <w:rPr>
                <w:rFonts w:hint="eastAsia" w:ascii="宋体" w:hAnsi="宋体" w:eastAsia="宋体" w:cs="宋体"/>
                <w:b w:val="0"/>
                <w:bCs w:val="0"/>
                <w:color w:val="auto"/>
                <w:kern w:val="0"/>
                <w:sz w:val="20"/>
                <w:szCs w:val="20"/>
                <w:lang w:eastAsia="zh-CN"/>
              </w:rPr>
              <w:t>完成配套幼儿园专项治理任务，</w:t>
            </w:r>
            <w:r>
              <w:rPr>
                <w:rFonts w:hint="eastAsia" w:ascii="宋体" w:hAnsi="宋体" w:eastAsia="宋体" w:cs="宋体"/>
                <w:b w:val="0"/>
                <w:bCs w:val="0"/>
                <w:color w:val="auto"/>
                <w:kern w:val="0"/>
                <w:sz w:val="20"/>
                <w:szCs w:val="20"/>
              </w:rPr>
              <w:t>现有小区配套幼儿园由当地政府统筹安排办成公办园或委托办成普惠性民办园，且运转良好</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C10.落实省定公办园生均财政拨款标准或生均公用经费标准</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C11.落实企事业单位、部队、高校、街道、村集体办幼儿园财政补助政策</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C12.</w:t>
            </w:r>
            <w:r>
              <w:rPr>
                <w:rFonts w:hint="eastAsia" w:ascii="宋体" w:hAnsi="宋体" w:eastAsia="宋体" w:cs="宋体"/>
                <w:color w:val="auto"/>
                <w:spacing w:val="0"/>
                <w:kern w:val="0"/>
                <w:sz w:val="20"/>
                <w:szCs w:val="20"/>
              </w:rPr>
              <w:t>落实省定普惠性民办园认定标准、</w:t>
            </w:r>
            <w:r>
              <w:rPr>
                <w:rFonts w:hint="eastAsia" w:ascii="宋体" w:hAnsi="宋体" w:eastAsia="宋体" w:cs="宋体"/>
                <w:color w:val="auto"/>
                <w:spacing w:val="0"/>
                <w:kern w:val="0"/>
                <w:sz w:val="20"/>
                <w:szCs w:val="20"/>
                <w:lang w:eastAsia="zh-CN"/>
              </w:rPr>
              <w:t>生均公用经费财政</w:t>
            </w:r>
            <w:r>
              <w:rPr>
                <w:rFonts w:hint="eastAsia" w:ascii="宋体" w:hAnsi="宋体" w:eastAsia="宋体" w:cs="宋体"/>
                <w:color w:val="auto"/>
                <w:spacing w:val="0"/>
                <w:kern w:val="0"/>
                <w:sz w:val="20"/>
                <w:szCs w:val="20"/>
              </w:rPr>
              <w:t>补助标准及扶持政策</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C13.落实公办幼儿园收费标准和普惠性民办园收费办法</w:t>
            </w:r>
          </w:p>
        </w:tc>
        <w:tc>
          <w:tcPr>
            <w:tcW w:w="10634" w:type="dxa"/>
            <w:vMerge w:val="restart"/>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C14.幼儿园收费标准根据社会经济发展水平动态调整</w:t>
            </w:r>
          </w:p>
        </w:tc>
        <w:tc>
          <w:tcPr>
            <w:tcW w:w="10634" w:type="dxa"/>
            <w:vMerge w:val="continue"/>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C15.各类幼儿园无不合理收费</w:t>
            </w:r>
          </w:p>
        </w:tc>
        <w:tc>
          <w:tcPr>
            <w:tcW w:w="10634" w:type="dxa"/>
            <w:vMerge w:val="continue"/>
            <w:vAlign w:val="center"/>
          </w:tcPr>
          <w:p>
            <w:pPr>
              <w:spacing w:line="240" w:lineRule="exact"/>
              <w:ind w:firstLine="200" w:firstLineChars="100"/>
              <w:rPr>
                <w:rStyle w:val="13"/>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C16.落实公办园教师</w:t>
            </w:r>
            <w:r>
              <w:rPr>
                <w:rFonts w:hint="eastAsia" w:ascii="宋体" w:hAnsi="宋体" w:eastAsia="宋体" w:cs="宋体"/>
                <w:color w:val="auto"/>
                <w:spacing w:val="6"/>
                <w:kern w:val="0"/>
                <w:sz w:val="20"/>
                <w:szCs w:val="20"/>
                <w:lang w:eastAsia="zh-CN"/>
              </w:rPr>
              <w:t>（含聘用教师）</w:t>
            </w:r>
            <w:r>
              <w:rPr>
                <w:rFonts w:hint="eastAsia" w:ascii="宋体" w:hAnsi="宋体" w:eastAsia="宋体" w:cs="宋体"/>
                <w:b w:val="0"/>
                <w:bCs w:val="0"/>
                <w:color w:val="auto"/>
                <w:kern w:val="0"/>
                <w:sz w:val="20"/>
                <w:szCs w:val="20"/>
              </w:rPr>
              <w:t>工资待遇保障政策，确保教师工资及时足额发放、同工同酬</w:t>
            </w:r>
          </w:p>
        </w:tc>
        <w:tc>
          <w:tcPr>
            <w:tcW w:w="10634" w:type="dxa"/>
            <w:vAlign w:val="center"/>
          </w:tcPr>
          <w:p>
            <w:pPr>
              <w:spacing w:line="240" w:lineRule="exact"/>
              <w:ind w:firstLine="200" w:firstLineChars="100"/>
              <w:rPr>
                <w:rStyle w:val="13"/>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C17.参照公办园教师工资收入水平，合理确定民办园相应教师工资收入</w:t>
            </w:r>
            <w:r>
              <w:rPr>
                <w:rFonts w:hint="eastAsia" w:ascii="宋体" w:hAnsi="宋体" w:cs="宋体"/>
                <w:b w:val="0"/>
                <w:bCs w:val="0"/>
                <w:color w:val="auto"/>
                <w:kern w:val="0"/>
                <w:sz w:val="20"/>
                <w:szCs w:val="20"/>
                <w:lang w:eastAsia="zh-CN"/>
              </w:rPr>
              <w:t>水平</w:t>
            </w:r>
            <w:r>
              <w:rPr>
                <w:rFonts w:hint="eastAsia" w:ascii="宋体" w:hAnsi="宋体" w:eastAsia="宋体" w:cs="宋体"/>
                <w:b w:val="0"/>
                <w:bCs w:val="0"/>
                <w:color w:val="auto"/>
                <w:kern w:val="0"/>
                <w:sz w:val="20"/>
                <w:szCs w:val="20"/>
                <w:lang w:eastAsia="zh-CN"/>
              </w:rPr>
              <w:t>；民办园与教师依法签订劳动合同，按时足额支付工资，缴纳社会保险。教师职称待遇落实到位</w:t>
            </w:r>
          </w:p>
        </w:tc>
        <w:tc>
          <w:tcPr>
            <w:tcW w:w="10634" w:type="dxa"/>
            <w:vAlign w:val="center"/>
          </w:tcPr>
          <w:p>
            <w:pPr>
              <w:spacing w:line="240" w:lineRule="exact"/>
              <w:ind w:firstLine="200" w:firstLineChars="100"/>
              <w:rPr>
                <w:rStyle w:val="13"/>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C18.落实教育、公安、生态环境、交通、住房城乡建设、卫生健康、市场监管、应急等部门对幼儿园园所、食品、卫生、校车、消防等各方面的安全监管责任</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C19.督导评估认定前2年内无较大社会影响的安全责任事故</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C20.对民办幼儿园审批严格执行“先证后照”制度，完善年检制度</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C21.落实幼儿园基本信息备案及公示制度</w:t>
            </w:r>
            <w:r>
              <w:rPr>
                <w:rFonts w:hint="eastAsia" w:ascii="宋体" w:hAnsi="宋体" w:eastAsia="宋体" w:cs="宋体"/>
                <w:color w:val="auto"/>
                <w:spacing w:val="6"/>
                <w:kern w:val="0"/>
                <w:sz w:val="20"/>
                <w:szCs w:val="20"/>
                <w:lang w:eastAsia="zh-CN"/>
              </w:rPr>
              <w:t>；落实民办园财政补助资金监管制度</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C22.</w:t>
            </w:r>
            <w:r>
              <w:rPr>
                <w:rFonts w:hint="eastAsia" w:ascii="宋体" w:hAnsi="宋体" w:eastAsia="宋体" w:cs="宋体"/>
                <w:color w:val="auto"/>
                <w:spacing w:val="6"/>
                <w:kern w:val="0"/>
                <w:sz w:val="20"/>
                <w:szCs w:val="20"/>
              </w:rPr>
              <w:t>建立</w:t>
            </w:r>
            <w:r>
              <w:rPr>
                <w:rFonts w:hint="eastAsia" w:ascii="宋体" w:hAnsi="宋体" w:eastAsia="宋体" w:cs="宋体"/>
                <w:color w:val="auto"/>
                <w:spacing w:val="6"/>
                <w:kern w:val="0"/>
                <w:sz w:val="20"/>
                <w:szCs w:val="20"/>
                <w:lang w:val="en-US" w:eastAsia="zh-CN"/>
              </w:rPr>
              <w:t>3</w:t>
            </w:r>
            <w:r>
              <w:rPr>
                <w:rFonts w:hint="eastAsia" w:ascii="宋体" w:hAnsi="宋体" w:eastAsia="宋体" w:cs="宋体"/>
                <w:color w:val="auto"/>
                <w:spacing w:val="6"/>
                <w:kern w:val="0"/>
                <w:sz w:val="20"/>
                <w:szCs w:val="20"/>
              </w:rPr>
              <w:t>～5年</w:t>
            </w:r>
            <w:r>
              <w:rPr>
                <w:rFonts w:hint="eastAsia" w:ascii="宋体" w:hAnsi="宋体" w:eastAsia="宋体" w:cs="宋体"/>
                <w:b w:val="0"/>
                <w:bCs w:val="0"/>
                <w:color w:val="auto"/>
                <w:kern w:val="0"/>
                <w:sz w:val="20"/>
                <w:szCs w:val="20"/>
              </w:rPr>
              <w:t>一轮覆盖所有幼儿园的办园行为督导评估制度</w:t>
            </w:r>
          </w:p>
        </w:tc>
        <w:tc>
          <w:tcPr>
            <w:tcW w:w="10634" w:type="dxa"/>
            <w:vAlign w:val="center"/>
          </w:tcPr>
          <w:p>
            <w:pPr>
              <w:spacing w:line="240" w:lineRule="exact"/>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C23.幼儿园责任督学挂牌督导制度落实到位</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C24.全面完成无证园治理工作</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C25.民办园没有上市、过度逐利等行为</w:t>
            </w:r>
          </w:p>
        </w:tc>
        <w:tc>
          <w:tcPr>
            <w:tcW w:w="10634" w:type="dxa"/>
            <w:vAlign w:val="center"/>
          </w:tcPr>
          <w:p>
            <w:pPr>
              <w:spacing w:line="240" w:lineRule="exact"/>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C26.幼儿园园舍条件、玩教具和幼儿图书配备普遍达到规定要求</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C27.2017年后规划设计的幼儿园符合《幼儿园建设标准》</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C28.县域内85%以上的班额符合《幼儿园工作规程》有关规定</w:t>
            </w:r>
          </w:p>
        </w:tc>
        <w:tc>
          <w:tcPr>
            <w:tcW w:w="10634" w:type="dxa"/>
            <w:vAlign w:val="center"/>
          </w:tcPr>
          <w:p>
            <w:pPr>
              <w:spacing w:line="240" w:lineRule="exact"/>
              <w:ind w:firstLine="400" w:firstLineChars="200"/>
              <w:jc w:val="left"/>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C29.按《幼儿园教职工配备标准（暂行）》配足配齐各类幼儿园教职工</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C30.</w:t>
            </w:r>
            <w:r>
              <w:rPr>
                <w:rFonts w:hint="eastAsia" w:ascii="宋体" w:hAnsi="宋体" w:eastAsia="宋体" w:cs="宋体"/>
                <w:color w:val="auto"/>
                <w:spacing w:val="6"/>
                <w:kern w:val="0"/>
                <w:sz w:val="20"/>
                <w:szCs w:val="20"/>
                <w:lang w:eastAsia="zh-CN"/>
              </w:rPr>
              <w:t>无法增编地区采取“人员控制数”管理，实行同岗同待遇，所需经费纳入同级财政预算；</w:t>
            </w:r>
            <w:r>
              <w:rPr>
                <w:rFonts w:hint="eastAsia" w:ascii="宋体" w:hAnsi="宋体" w:eastAsia="宋体" w:cs="宋体"/>
                <w:b w:val="0"/>
                <w:bCs w:val="0"/>
                <w:color w:val="auto"/>
                <w:kern w:val="0"/>
                <w:sz w:val="20"/>
                <w:szCs w:val="20"/>
              </w:rPr>
              <w:t>公办园没有“有编不补”的情况</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C31.县域内幼儿园专任教师总数与在园幼儿总数之比不低于1:15</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C32.</w:t>
            </w:r>
            <w:r>
              <w:rPr>
                <w:rFonts w:hint="eastAsia" w:ascii="宋体" w:hAnsi="宋体" w:cs="宋体"/>
                <w:b w:val="0"/>
                <w:bCs w:val="0"/>
                <w:color w:val="auto"/>
                <w:kern w:val="0"/>
                <w:sz w:val="20"/>
                <w:szCs w:val="20"/>
                <w:lang w:eastAsia="zh-CN"/>
              </w:rPr>
              <w:t>全面落实幼儿园教师持证上岗和定期注册制度</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C33.落实幼儿园（含民办）园长、教师</w:t>
            </w:r>
            <w:r>
              <w:rPr>
                <w:rFonts w:hint="eastAsia" w:ascii="宋体" w:hAnsi="宋体" w:eastAsia="宋体" w:cs="宋体"/>
                <w:color w:val="auto"/>
                <w:spacing w:val="6"/>
                <w:kern w:val="0"/>
                <w:sz w:val="20"/>
                <w:szCs w:val="20"/>
                <w:lang w:eastAsia="zh-CN"/>
              </w:rPr>
              <w:t>、保育员</w:t>
            </w:r>
            <w:r>
              <w:rPr>
                <w:rFonts w:hint="eastAsia" w:ascii="宋体" w:hAnsi="宋体" w:eastAsia="宋体" w:cs="宋体"/>
                <w:b w:val="0"/>
                <w:bCs w:val="0"/>
                <w:color w:val="auto"/>
                <w:kern w:val="0"/>
                <w:sz w:val="20"/>
                <w:szCs w:val="20"/>
              </w:rPr>
              <w:t>定期培训和全员轮训制度</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C34.加强师德师风建设，幼儿园普遍建立师德教育、考评、奖惩机制</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C35.督导评估认定前2年内没有发生严重的师德师风事件</w:t>
            </w:r>
          </w:p>
        </w:tc>
        <w:tc>
          <w:tcPr>
            <w:tcW w:w="10634" w:type="dxa"/>
            <w:vAlign w:val="center"/>
          </w:tcPr>
          <w:p>
            <w:pPr>
              <w:spacing w:line="240" w:lineRule="exact"/>
              <w:ind w:firstLine="200" w:firstLineChars="100"/>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416" w:type="dxa"/>
            <w:vAlign w:val="center"/>
          </w:tcPr>
          <w:p>
            <w:pPr>
              <w:snapToGrid w:val="0"/>
              <w:jc w:val="both"/>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C36.县域内幼儿园落实《幼儿园工作规程》《幼儿园教育指导纲要》和《</w:t>
            </w:r>
            <w:r>
              <w:rPr>
                <w:rFonts w:hint="eastAsia" w:ascii="宋体" w:hAnsi="宋体" w:eastAsia="宋体" w:cs="宋体"/>
                <w:color w:val="auto"/>
                <w:spacing w:val="6"/>
                <w:kern w:val="0"/>
                <w:sz w:val="20"/>
                <w:szCs w:val="20"/>
                <w:lang w:eastAsia="zh-CN"/>
              </w:rPr>
              <w:t>3～</w:t>
            </w:r>
            <w:r>
              <w:rPr>
                <w:rFonts w:hint="eastAsia" w:ascii="宋体" w:hAnsi="宋体" w:eastAsia="宋体" w:cs="宋体"/>
                <w:color w:val="auto"/>
                <w:spacing w:val="6"/>
                <w:kern w:val="0"/>
                <w:sz w:val="20"/>
                <w:szCs w:val="20"/>
              </w:rPr>
              <w:t>6</w:t>
            </w:r>
            <w:r>
              <w:rPr>
                <w:rFonts w:hint="eastAsia" w:ascii="宋体" w:hAnsi="宋体" w:eastAsia="宋体" w:cs="宋体"/>
                <w:b w:val="0"/>
                <w:bCs w:val="0"/>
                <w:color w:val="auto"/>
                <w:kern w:val="0"/>
                <w:sz w:val="20"/>
                <w:szCs w:val="20"/>
              </w:rPr>
              <w:t>岁儿童学习与发展指南》的规定，以游戏为基本活动，无“小学化”现象。</w:t>
            </w:r>
          </w:p>
        </w:tc>
        <w:tc>
          <w:tcPr>
            <w:tcW w:w="10634" w:type="dxa"/>
            <w:vAlign w:val="center"/>
          </w:tcPr>
          <w:p>
            <w:pPr>
              <w:spacing w:line="240" w:lineRule="exact"/>
              <w:ind w:firstLine="200" w:firstLineChars="100"/>
              <w:rPr>
                <w:rFonts w:hint="eastAsia" w:ascii="宋体" w:hAnsi="宋体" w:eastAsia="宋体" w:cs="宋体"/>
                <w:b w:val="0"/>
                <w:bCs w:val="0"/>
                <w:color w:val="auto"/>
                <w:kern w:val="0"/>
                <w:sz w:val="20"/>
                <w:szCs w:val="20"/>
              </w:rPr>
            </w:pPr>
          </w:p>
        </w:tc>
      </w:tr>
    </w:tbl>
    <w:p>
      <w:pPr>
        <w:pStyle w:val="8"/>
        <w:widowControl/>
        <w:spacing w:beforeAutospacing="0" w:afterAutospacing="0" w:line="580" w:lineRule="exact"/>
        <w:ind w:firstLine="480" w:firstLineChars="200"/>
        <w:jc w:val="both"/>
        <w:rPr>
          <w:rFonts w:hint="eastAsia"/>
          <w:color w:val="auto"/>
          <w:kern w:val="2"/>
        </w:rPr>
        <w:sectPr>
          <w:pgSz w:w="16838" w:h="11906" w:orient="landscape"/>
          <w:pgMar w:top="1531" w:right="1361" w:bottom="1531" w:left="1440" w:header="851" w:footer="992" w:gutter="0"/>
          <w:pgNumType w:fmt="numberInDash"/>
          <w:cols w:space="720" w:num="1"/>
          <w:titlePg/>
          <w:docGrid w:linePitch="312" w:charSpace="0"/>
        </w:sectPr>
      </w:pPr>
    </w:p>
    <w:p>
      <w:pPr>
        <w:pStyle w:val="8"/>
        <w:widowControl/>
        <w:spacing w:beforeAutospacing="0" w:afterAutospacing="0" w:line="580" w:lineRule="exact"/>
        <w:jc w:val="both"/>
        <w:rPr>
          <w:rFonts w:ascii="黑体" w:hAnsi="黑体" w:eastAsia="黑体" w:cs="黑体"/>
          <w:color w:val="auto"/>
          <w:spacing w:val="6"/>
          <w:sz w:val="32"/>
          <w:szCs w:val="32"/>
        </w:rPr>
      </w:pPr>
      <w:r>
        <w:rPr>
          <w:rFonts w:hint="eastAsia" w:ascii="黑体" w:hAnsi="黑体" w:eastAsia="黑体" w:cs="黑体"/>
          <w:color w:val="auto"/>
          <w:spacing w:val="6"/>
          <w:sz w:val="32"/>
          <w:szCs w:val="32"/>
        </w:rPr>
        <w:t>附件</w:t>
      </w:r>
      <w:r>
        <w:rPr>
          <w:rFonts w:hint="eastAsia" w:ascii="黑体" w:hAnsi="黑体" w:eastAsia="黑体" w:cs="黑体"/>
          <w:color w:val="auto"/>
          <w:spacing w:val="6"/>
          <w:sz w:val="32"/>
          <w:szCs w:val="32"/>
          <w:lang w:val="en-US" w:eastAsia="zh-CN"/>
        </w:rPr>
        <w:t>5</w:t>
      </w:r>
    </w:p>
    <w:p>
      <w:pPr>
        <w:widowControl w:val="0"/>
        <w:wordWrap/>
        <w:adjustRightInd w:val="0"/>
        <w:snapToGrid w:val="0"/>
        <w:spacing w:beforeLines="50" w:line="560" w:lineRule="exact"/>
        <w:ind w:left="0" w:leftChars="0" w:right="0" w:firstLine="0" w:firstLineChars="0"/>
        <w:jc w:val="center"/>
        <w:textAlignment w:val="auto"/>
        <w:outlineLvl w:val="9"/>
        <w:rPr>
          <w:rFonts w:hint="eastAsia" w:ascii="方正小标宋简体" w:hAnsi="Arial" w:eastAsia="方正小标宋简体" w:cs="Arial"/>
          <w:color w:val="auto"/>
          <w:spacing w:val="6"/>
          <w:kern w:val="0"/>
          <w:sz w:val="36"/>
          <w:szCs w:val="36"/>
          <w:lang w:val="en-US" w:eastAsia="zh-CN" w:bidi="ar-SA"/>
        </w:rPr>
      </w:pPr>
      <w:r>
        <w:rPr>
          <w:rFonts w:hint="eastAsia" w:ascii="方正小标宋简体" w:hAnsi="Arial" w:eastAsia="方正小标宋简体" w:cs="Arial"/>
          <w:color w:val="auto"/>
          <w:spacing w:val="6"/>
          <w:kern w:val="0"/>
          <w:sz w:val="36"/>
          <w:szCs w:val="36"/>
          <w:lang w:val="en-US" w:eastAsia="zh-CN" w:bidi="ar-SA"/>
        </w:rPr>
        <w:t>申报县提供的支撑督导评估内容的佐证材料清单</w:t>
      </w:r>
    </w:p>
    <w:p>
      <w:pPr>
        <w:pStyle w:val="2"/>
        <w:rPr>
          <w:rFonts w:hint="eastAsia"/>
          <w:lang w:val="en-US" w:eastAsia="zh-CN"/>
        </w:rPr>
      </w:pPr>
    </w:p>
    <w:p>
      <w:pPr>
        <w:pStyle w:val="2"/>
        <w:widowControl w:val="0"/>
        <w:wordWrap/>
        <w:spacing w:before="0" w:after="0" w:line="600" w:lineRule="exact"/>
        <w:ind w:left="0" w:leftChars="0" w:right="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6"/>
          <w:kern w:val="0"/>
          <w:sz w:val="32"/>
          <w:szCs w:val="32"/>
          <w:lang w:val="en-US" w:eastAsia="zh-CN" w:bidi="ar-SA"/>
        </w:rPr>
        <w:t>　（提供现成文件或材料即可，不必单独专门准备）</w:t>
      </w:r>
    </w:p>
    <w:p>
      <w:pPr>
        <w:widowControl w:val="0"/>
        <w:wordWrap/>
        <w:autoSpaceDE w:val="0"/>
        <w:adjustRightInd w:val="0"/>
        <w:snapToGrid w:val="0"/>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1.县委县政府推进学前教育改革发展的相关文件</w:t>
      </w:r>
      <w:r>
        <w:rPr>
          <w:rFonts w:hint="eastAsia" w:ascii="仿宋_GB2312" w:hAnsi="仿宋_GB2312" w:eastAsia="仿宋_GB2312" w:cs="仿宋_GB2312"/>
          <w:color w:val="auto"/>
          <w:kern w:val="0"/>
          <w:sz w:val="32"/>
          <w:szCs w:val="32"/>
          <w:lang w:eastAsia="zh-CN"/>
        </w:rPr>
        <w:t>。</w:t>
      </w:r>
    </w:p>
    <w:p>
      <w:pPr>
        <w:widowControl w:val="0"/>
        <w:wordWrap/>
        <w:autoSpaceDE w:val="0"/>
        <w:adjustRightInd w:val="0"/>
        <w:snapToGrid w:val="0"/>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2.学前教育专项布局规划；区域控制性详细规划中包含普惠性幼儿园建设的相关内容</w:t>
      </w:r>
      <w:r>
        <w:rPr>
          <w:rFonts w:hint="eastAsia" w:ascii="仿宋_GB2312" w:hAnsi="仿宋_GB2312" w:eastAsia="仿宋_GB2312" w:cs="仿宋_GB2312"/>
          <w:color w:val="auto"/>
          <w:kern w:val="0"/>
          <w:sz w:val="32"/>
          <w:szCs w:val="32"/>
          <w:lang w:eastAsia="zh-CN"/>
        </w:rPr>
        <w:t>。</w:t>
      </w:r>
    </w:p>
    <w:p>
      <w:pPr>
        <w:widowControl w:val="0"/>
        <w:wordWrap/>
        <w:autoSpaceDE w:val="0"/>
        <w:adjustRightInd w:val="0"/>
        <w:snapToGrid w:val="0"/>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.包含公办园生均财政拨款标准或生均公用经费标准的相关文件；包含企事业单位、部队、高校、街道、村集体办幼儿园财政补助政策的相关文件；包含普惠性民办园认定标准、补助标准及扶持政策的相关文件</w:t>
      </w:r>
      <w:r>
        <w:rPr>
          <w:rFonts w:hint="eastAsia" w:ascii="仿宋_GB2312" w:hAnsi="仿宋_GB2312" w:eastAsia="仿宋_GB2312" w:cs="仿宋_GB2312"/>
          <w:color w:val="auto"/>
          <w:kern w:val="0"/>
          <w:sz w:val="32"/>
          <w:szCs w:val="32"/>
          <w:lang w:eastAsia="zh-CN"/>
        </w:rPr>
        <w:t>。</w:t>
      </w:r>
    </w:p>
    <w:p>
      <w:pPr>
        <w:widowControl w:val="0"/>
        <w:wordWrap/>
        <w:autoSpaceDE w:val="0"/>
        <w:adjustRightInd w:val="0"/>
        <w:snapToGrid w:val="0"/>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.公办园和普惠性民办园名单公示网址；包含公办园和普惠性民办园收费标准的相关文件</w:t>
      </w:r>
      <w:r>
        <w:rPr>
          <w:rFonts w:hint="eastAsia" w:ascii="仿宋_GB2312" w:hAnsi="仿宋_GB2312" w:eastAsia="仿宋_GB2312" w:cs="仿宋_GB2312"/>
          <w:color w:val="auto"/>
          <w:kern w:val="0"/>
          <w:sz w:val="32"/>
          <w:szCs w:val="32"/>
          <w:lang w:eastAsia="zh-CN"/>
        </w:rPr>
        <w:t>。</w:t>
      </w:r>
    </w:p>
    <w:p>
      <w:pPr>
        <w:widowControl w:val="0"/>
        <w:wordWrap/>
        <w:autoSpaceDE w:val="0"/>
        <w:adjustRightInd w:val="0"/>
        <w:snapToGrid w:val="0"/>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.落实公办园和民办园教师工资待遇保障相关文件</w:t>
      </w:r>
      <w:r>
        <w:rPr>
          <w:rFonts w:hint="eastAsia" w:ascii="仿宋_GB2312" w:hAnsi="仿宋_GB2312" w:eastAsia="仿宋_GB2312" w:cs="仿宋_GB2312"/>
          <w:color w:val="auto"/>
          <w:kern w:val="0"/>
          <w:sz w:val="32"/>
          <w:szCs w:val="32"/>
          <w:lang w:eastAsia="zh-CN"/>
        </w:rPr>
        <w:t>。</w:t>
      </w:r>
    </w:p>
    <w:p>
      <w:pPr>
        <w:widowControl w:val="0"/>
        <w:wordWrap/>
        <w:autoSpaceDE w:val="0"/>
        <w:adjustRightInd w:val="0"/>
        <w:snapToGrid w:val="0"/>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.落实幼儿园安全监管责任联动机制的相关文件</w:t>
      </w:r>
      <w:r>
        <w:rPr>
          <w:rFonts w:hint="eastAsia" w:ascii="仿宋_GB2312" w:hAnsi="仿宋_GB2312" w:eastAsia="仿宋_GB2312" w:cs="仿宋_GB2312"/>
          <w:color w:val="auto"/>
          <w:kern w:val="0"/>
          <w:sz w:val="32"/>
          <w:szCs w:val="32"/>
          <w:lang w:eastAsia="zh-CN"/>
        </w:rPr>
        <w:t>。</w:t>
      </w:r>
    </w:p>
    <w:p>
      <w:pPr>
        <w:widowControl w:val="0"/>
        <w:wordWrap/>
        <w:adjustRightInd w:val="0"/>
        <w:snapToGrid w:val="0"/>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.包含民办园审批、年检等制度的相关文件，民办幼儿园信息备案和公示情况（可仅提供网址）；上一年度幼儿园办园行为督导评估报告；幼儿园责任督学挂牌督导制度相关文件</w:t>
      </w:r>
      <w:r>
        <w:rPr>
          <w:rFonts w:hint="eastAsia" w:ascii="仿宋_GB2312" w:hAnsi="仿宋_GB2312" w:eastAsia="仿宋_GB2312" w:cs="仿宋_GB2312"/>
          <w:color w:val="auto"/>
          <w:kern w:val="0"/>
          <w:sz w:val="32"/>
          <w:szCs w:val="32"/>
          <w:lang w:eastAsia="zh-CN"/>
        </w:rPr>
        <w:t>。</w:t>
      </w:r>
    </w:p>
    <w:p>
      <w:pPr>
        <w:widowControl w:val="0"/>
        <w:wordWrap/>
        <w:adjustRightInd w:val="0"/>
        <w:snapToGrid w:val="0"/>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.包含幼儿园教师资格准入、培训、师德师风建设等制度的相关文件</w:t>
      </w:r>
      <w:r>
        <w:rPr>
          <w:rFonts w:hint="eastAsia" w:ascii="仿宋_GB2312" w:hAnsi="仿宋_GB2312" w:eastAsia="仿宋_GB2312" w:cs="仿宋_GB2312"/>
          <w:color w:val="auto"/>
          <w:kern w:val="0"/>
          <w:sz w:val="32"/>
          <w:szCs w:val="32"/>
          <w:lang w:eastAsia="zh-CN"/>
        </w:rPr>
        <w:t>。</w:t>
      </w:r>
    </w:p>
    <w:p>
      <w:pPr>
        <w:pStyle w:val="2"/>
        <w:widowControl w:val="0"/>
        <w:wordWrap/>
        <w:spacing w:before="0" w:after="0" w:line="560" w:lineRule="exact"/>
        <w:ind w:left="0" w:leftChars="0" w:right="0"/>
        <w:textAlignment w:val="auto"/>
        <w:outlineLvl w:val="9"/>
        <w:rPr>
          <w:rFonts w:hint="eastAsia" w:ascii="仿宋_GB2312" w:hAnsi="仿宋_GB2312" w:eastAsia="仿宋_GB2312" w:cs="仿宋_GB2312"/>
          <w:color w:val="auto"/>
          <w:kern w:val="0"/>
          <w:sz w:val="32"/>
          <w:szCs w:val="32"/>
          <w:lang w:eastAsia="zh-CN"/>
        </w:rPr>
      </w:pPr>
    </w:p>
    <w:p>
      <w:pPr>
        <w:pStyle w:val="2"/>
        <w:widowControl w:val="0"/>
        <w:wordWrap/>
        <w:spacing w:before="0" w:after="0" w:line="560" w:lineRule="exact"/>
        <w:ind w:left="0" w:leftChars="0" w:right="0"/>
        <w:textAlignment w:val="auto"/>
        <w:outlineLvl w:val="9"/>
        <w:rPr>
          <w:rFonts w:hint="eastAsia" w:ascii="仿宋_GB2312" w:hAnsi="仿宋_GB2312" w:eastAsia="仿宋_GB2312" w:cs="仿宋_GB2312"/>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rPr>
          <w:rFonts w:hint="eastAsia" w:ascii="仿宋" w:hAnsi="仿宋" w:eastAsia="仿宋" w:cs="仿宋"/>
          <w:color w:val="auto"/>
          <w:kern w:val="0"/>
          <w:sz w:val="32"/>
          <w:szCs w:val="32"/>
          <w:lang w:eastAsia="zh-CN"/>
        </w:rPr>
      </w:pPr>
    </w:p>
    <w:p>
      <w:pPr>
        <w:pStyle w:val="2"/>
        <w:widowControl w:val="0"/>
        <w:wordWrap/>
        <w:adjustRightInd/>
        <w:snapToGrid/>
        <w:spacing w:before="0" w:after="120" w:line="240" w:lineRule="auto"/>
        <w:ind w:left="0" w:leftChars="0" w:right="0"/>
        <w:jc w:val="both"/>
        <w:textAlignment w:val="auto"/>
        <w:outlineLvl w:val="9"/>
        <w:rPr>
          <w:rFonts w:hint="eastAsia" w:ascii="仿宋" w:hAnsi="仿宋" w:eastAsia="仿宋" w:cs="仿宋"/>
          <w:color w:val="auto"/>
          <w:kern w:val="0"/>
          <w:sz w:val="32"/>
          <w:szCs w:val="32"/>
          <w:lang w:eastAsia="zh-CN"/>
        </w:rPr>
      </w:pPr>
    </w:p>
    <w:p>
      <w:pPr>
        <w:pStyle w:val="2"/>
        <w:widowControl w:val="0"/>
        <w:wordWrap/>
        <w:adjustRightInd/>
        <w:snapToGrid/>
        <w:spacing w:before="0" w:after="120" w:line="240" w:lineRule="auto"/>
        <w:ind w:left="0" w:leftChars="0" w:right="0"/>
        <w:jc w:val="both"/>
        <w:textAlignment w:val="auto"/>
        <w:outlineLvl w:val="9"/>
        <w:rPr>
          <w:rFonts w:hint="eastAsia" w:ascii="仿宋" w:hAnsi="仿宋" w:eastAsia="仿宋" w:cs="仿宋"/>
          <w:color w:val="auto"/>
          <w:kern w:val="0"/>
          <w:sz w:val="32"/>
          <w:szCs w:val="32"/>
          <w:lang w:eastAsia="zh-CN"/>
        </w:rPr>
      </w:pPr>
    </w:p>
    <w:p>
      <w:pPr>
        <w:pStyle w:val="2"/>
        <w:widowControl w:val="0"/>
        <w:wordWrap/>
        <w:adjustRightInd/>
        <w:snapToGrid/>
        <w:spacing w:before="0" w:after="120" w:line="240" w:lineRule="auto"/>
        <w:ind w:left="0" w:leftChars="0" w:right="0"/>
        <w:jc w:val="both"/>
        <w:textAlignment w:val="auto"/>
        <w:outlineLvl w:val="9"/>
        <w:rPr>
          <w:rFonts w:hint="eastAsia" w:ascii="仿宋" w:hAnsi="仿宋" w:eastAsia="仿宋" w:cs="仿宋"/>
          <w:color w:val="auto"/>
          <w:kern w:val="0"/>
          <w:sz w:val="32"/>
          <w:szCs w:val="32"/>
          <w:lang w:eastAsia="zh-CN"/>
        </w:rPr>
      </w:pPr>
    </w:p>
    <w:p>
      <w:pPr>
        <w:pStyle w:val="2"/>
        <w:widowControl w:val="0"/>
        <w:wordWrap/>
        <w:adjustRightInd/>
        <w:snapToGrid/>
        <w:spacing w:before="0" w:after="120" w:line="240" w:lineRule="auto"/>
        <w:ind w:left="0" w:leftChars="0" w:right="0"/>
        <w:jc w:val="both"/>
        <w:textAlignment w:val="auto"/>
        <w:outlineLvl w:val="9"/>
        <w:rPr>
          <w:rFonts w:hint="eastAsia" w:ascii="仿宋" w:hAnsi="仿宋" w:eastAsia="仿宋" w:cs="仿宋"/>
          <w:color w:val="auto"/>
          <w:kern w:val="0"/>
          <w:sz w:val="32"/>
          <w:szCs w:val="32"/>
          <w:lang w:eastAsia="zh-CN"/>
        </w:rPr>
      </w:pPr>
    </w:p>
    <w:p>
      <w:pPr>
        <w:pStyle w:val="2"/>
        <w:widowControl w:val="0"/>
        <w:pBdr>
          <w:bottom w:val="none" w:color="auto" w:sz="0" w:space="0"/>
        </w:pBdr>
        <w:wordWrap/>
        <w:adjustRightInd/>
        <w:snapToGrid/>
        <w:spacing w:before="0" w:after="120" w:line="240" w:lineRule="auto"/>
        <w:ind w:left="0" w:leftChars="0" w:right="0"/>
        <w:jc w:val="both"/>
        <w:textAlignment w:val="auto"/>
        <w:outlineLvl w:val="9"/>
        <w:rPr>
          <w:rFonts w:hint="eastAsia" w:ascii="仿宋" w:hAnsi="仿宋" w:eastAsia="仿宋" w:cs="仿宋"/>
          <w:color w:val="auto"/>
          <w:kern w:val="0"/>
          <w:sz w:val="32"/>
          <w:szCs w:val="32"/>
          <w:lang w:eastAsia="zh-CN"/>
        </w:rPr>
      </w:pPr>
    </w:p>
    <w:p>
      <w:pPr>
        <w:pStyle w:val="2"/>
        <w:widowControl w:val="0"/>
        <w:pBdr>
          <w:top w:val="single" w:color="auto" w:sz="4" w:space="0"/>
          <w:bottom w:val="single" w:color="auto" w:sz="4" w:space="0"/>
        </w:pBdr>
        <w:wordWrap/>
        <w:adjustRightInd/>
        <w:snapToGrid/>
        <w:spacing w:before="0" w:after="120" w:line="240" w:lineRule="auto"/>
        <w:ind w:left="0" w:leftChars="0" w:right="0" w:firstLine="0" w:firstLineChars="0"/>
        <w:jc w:val="both"/>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湄洲岛管委会办公室                　　  2023年2月24日印发</w:t>
      </w:r>
    </w:p>
    <w:sectPr>
      <w:pgSz w:w="11906" w:h="16838"/>
      <w:pgMar w:top="1440" w:right="1519"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FWccBAACY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rc7q&#10;DAEaTLoPmJbGt37EnVn8gM5MelTR5i/SIRhHbc9XbeWYiMiP1vV6XWFIYGy5ID57eB4ipHfSW5KN&#10;lkYcXtGUnz5AmlKXlFzN+TttTBmgcX85EDN7WO596jFbadyPM6G9787IZ8C5t9ThmlNi3juUNa/I&#10;YsTF2C/GMUR96MsO5XoQ3hwTNlF6yxUm2LkwDqywm5crb8Tje8l6+KG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8BFWc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NjBhYmUzNzVmNjg4MGQ1NmUzNTgyM2U1YzMwYzkifQ=="/>
  </w:docVars>
  <w:rsids>
    <w:rsidRoot w:val="00000000"/>
    <w:rsid w:val="5E9653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0">
    <w:name w:val="Default Paragraph Font"/>
    <w:semiHidden/>
    <w:qFormat/>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11"/>
    <w:basedOn w:val="10"/>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8898</Words>
  <Characters>9241</Characters>
  <Lines>0</Lines>
  <Paragraphs>0</Paragraphs>
  <TotalTime>8</TotalTime>
  <ScaleCrop>false</ScaleCrop>
  <LinksUpToDate>false</LinksUpToDate>
  <CharactersWithSpaces>9366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2021-04-22T09:47:00Z</dcterms:created>
  <dc:creator>Administrator</dc:creator>
  <cp:lastModifiedBy>旁小曼</cp:lastModifiedBy>
  <cp:lastPrinted>2023-03-01T01:56:00Z</cp:lastPrinted>
  <dcterms:modified xsi:type="dcterms:W3CDTF">2023-03-02T04:12:38Z</dcterms:modified>
  <dc:title>湄管委办〔2023〕号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B78E42751A664FAEA182EF1B8B3BDE28</vt:lpwstr>
  </property>
</Properties>
</file>