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0CF69D3">
      <w:pPr>
        <w:spacing w:line="560" w:lineRule="exact"/>
        <w:rPr>
          <w:rFonts w:ascii="方正小标宋简体" w:hAnsi="方正小标宋简体" w:eastAsia="黑体" w:cs="方正小标宋简体"/>
          <w:sz w:val="32"/>
          <w:szCs w:val="32"/>
          <w:highlight w:val="none"/>
        </w:rPr>
      </w:pPr>
      <w:r>
        <w:rPr>
          <w:rFonts w:hint="eastAsia" w:ascii="黑体" w:hAnsi="黑体" w:eastAsia="黑体" w:cs="黑体"/>
          <w:sz w:val="32"/>
          <w:szCs w:val="32"/>
          <w:highlight w:val="none"/>
        </w:rPr>
        <w:t>附件1</w:t>
      </w:r>
    </w:p>
    <w:p w14:paraId="1C223891">
      <w:pPr>
        <w:pStyle w:val="3"/>
        <w:spacing w:after="0" w:afterLines="0" w:line="560" w:lineRule="exact"/>
        <w:ind w:left="0" w:leftChars="0"/>
        <w:jc w:val="center"/>
        <w:rPr>
          <w:rFonts w:ascii="方正小标宋简体" w:hAnsi="方正小标宋简体" w:eastAsia="方正小标宋简体" w:cs="方正小标宋简体"/>
          <w:sz w:val="44"/>
          <w:szCs w:val="44"/>
          <w:highlight w:val="none"/>
        </w:rPr>
      </w:pPr>
    </w:p>
    <w:p w14:paraId="16097DCD">
      <w:pPr>
        <w:pStyle w:val="3"/>
        <w:spacing w:after="0" w:afterLines="0" w:line="560" w:lineRule="exact"/>
        <w:ind w:left="0" w:leftChars="0"/>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lang w:eastAsia="zh-CN"/>
        </w:rPr>
        <w:t>湄洲岛</w:t>
      </w:r>
      <w:r>
        <w:rPr>
          <w:rFonts w:hint="eastAsia" w:ascii="方正小标宋简体" w:hAnsi="方正小标宋简体" w:eastAsia="方正小标宋简体" w:cs="方正小标宋简体"/>
          <w:sz w:val="40"/>
          <w:szCs w:val="40"/>
          <w:highlight w:val="none"/>
        </w:rPr>
        <w:t>文物建筑和历史建筑消防安全隐患</w:t>
      </w:r>
    </w:p>
    <w:p w14:paraId="32E520FE">
      <w:pPr>
        <w:pStyle w:val="3"/>
        <w:spacing w:after="0" w:afterLines="0" w:line="560" w:lineRule="exact"/>
        <w:ind w:left="0" w:leftChars="0"/>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大排查大整治工作专班</w:t>
      </w:r>
    </w:p>
    <w:p w14:paraId="3FF64C2A">
      <w:pPr>
        <w:pStyle w:val="3"/>
        <w:spacing w:after="0" w:afterLines="0" w:line="560" w:lineRule="exact"/>
        <w:ind w:left="0" w:leftChars="0"/>
        <w:jc w:val="center"/>
        <w:rPr>
          <w:rFonts w:ascii="方正小标宋简体" w:hAnsi="方正小标宋简体" w:eastAsia="方正小标宋简体" w:cs="方正小标宋简体"/>
          <w:sz w:val="44"/>
          <w:szCs w:val="44"/>
          <w:highlight w:val="none"/>
        </w:rPr>
      </w:pPr>
    </w:p>
    <w:p w14:paraId="5BA3FCA3">
      <w:pPr>
        <w:pStyle w:val="3"/>
        <w:spacing w:after="0" w:afterLines="0" w:line="560" w:lineRule="exact"/>
        <w:ind w:left="0" w:leftChars="0" w:firstLine="676" w:firstLineChars="200"/>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组  长：</w:t>
      </w:r>
      <w:r>
        <w:rPr>
          <w:rFonts w:hint="eastAsia" w:ascii="仿宋_GB2312" w:hAnsi="仿宋_GB2312" w:cs="仿宋_GB2312"/>
          <w:sz w:val="32"/>
          <w:szCs w:val="32"/>
          <w:highlight w:val="none"/>
          <w:lang w:eastAsia="zh-CN"/>
        </w:rPr>
        <w:t>戴玉瑞</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区旅游文体局</w:t>
      </w:r>
      <w:r>
        <w:rPr>
          <w:rFonts w:hint="eastAsia" w:ascii="仿宋_GB2312" w:hAnsi="仿宋_GB2312" w:eastAsia="仿宋_GB2312" w:cs="仿宋_GB2312"/>
          <w:sz w:val="32"/>
          <w:szCs w:val="32"/>
          <w:highlight w:val="none"/>
        </w:rPr>
        <w:t>局长</w:t>
      </w:r>
    </w:p>
    <w:p w14:paraId="4F4EF204">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陈建国</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区建交局</w:t>
      </w:r>
      <w:r>
        <w:rPr>
          <w:rFonts w:hint="eastAsia" w:ascii="仿宋_GB2312" w:hAnsi="仿宋_GB2312" w:eastAsia="仿宋_GB2312" w:cs="仿宋_GB2312"/>
          <w:sz w:val="32"/>
          <w:szCs w:val="32"/>
          <w:highlight w:val="none"/>
        </w:rPr>
        <w:t>局长</w:t>
      </w:r>
    </w:p>
    <w:p w14:paraId="58254B7E">
      <w:pPr>
        <w:pStyle w:val="3"/>
        <w:spacing w:after="0" w:afterLines="0" w:line="560" w:lineRule="exact"/>
        <w:ind w:left="0" w:leftChars="0" w:firstLine="676" w:firstLineChars="200"/>
        <w:rPr>
          <w:rFonts w:hint="default" w:ascii="仿宋_GB2312" w:hAnsi="仿宋_GB2312" w:eastAsia="仿宋_GB2312" w:cs="仿宋_GB2312"/>
          <w:sz w:val="32"/>
          <w:szCs w:val="32"/>
          <w:highlight w:val="none"/>
          <w:lang w:val="en-US" w:eastAsia="zh-CN"/>
        </w:rPr>
      </w:pPr>
      <w:r>
        <w:rPr>
          <w:rFonts w:hint="eastAsia" w:ascii="仿宋_GB2312" w:hAnsi="仿宋_GB2312" w:cs="仿宋_GB2312"/>
          <w:sz w:val="32"/>
          <w:szCs w:val="32"/>
          <w:highlight w:val="none"/>
          <w:lang w:val="en-US" w:eastAsia="zh-CN"/>
        </w:rPr>
        <w:t xml:space="preserve">        朱九珍  湄洲镇人大主席</w:t>
      </w:r>
    </w:p>
    <w:p w14:paraId="5742165D">
      <w:pPr>
        <w:pStyle w:val="3"/>
        <w:spacing w:after="0" w:afterLines="0" w:line="560" w:lineRule="exact"/>
        <w:ind w:firstLine="1352" w:firstLineChars="400"/>
        <w:jc w:val="left"/>
        <w:rPr>
          <w:rFonts w:hint="eastAsia" w:ascii="仿宋_GB2312" w:hAnsi="仿宋_GB2312" w:eastAsia="仿宋_GB2312" w:cs="仿宋_GB2312"/>
          <w:sz w:val="32"/>
          <w:szCs w:val="32"/>
          <w:highlight w:val="none"/>
          <w:lang w:eastAsia="zh-CN"/>
        </w:rPr>
      </w:pPr>
      <w:r>
        <w:rPr>
          <w:rFonts w:hint="eastAsia" w:ascii="仿宋_GB2312" w:hAnsi="仿宋_GB2312" w:cs="仿宋_GB2312"/>
          <w:sz w:val="32"/>
          <w:szCs w:val="32"/>
          <w:highlight w:val="none"/>
          <w:lang w:eastAsia="zh-CN"/>
        </w:rPr>
        <w:t>佘</w:t>
      </w:r>
      <w:r>
        <w:rPr>
          <w:rFonts w:hint="eastAsia" w:ascii="仿宋_GB2312" w:hAnsi="仿宋_GB2312" w:cs="仿宋_GB2312"/>
          <w:sz w:val="32"/>
          <w:szCs w:val="32"/>
          <w:highlight w:val="none"/>
          <w:lang w:val="en-US" w:eastAsia="zh-CN"/>
        </w:rPr>
        <w:t xml:space="preserve">  凯</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北岸消防救援大队大队长</w:t>
      </w:r>
    </w:p>
    <w:p w14:paraId="5F06AE9B">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成  员：</w:t>
      </w:r>
      <w:r>
        <w:rPr>
          <w:rFonts w:hint="eastAsia" w:ascii="仿宋_GB2312" w:hAnsi="仿宋_GB2312" w:cs="仿宋_GB2312"/>
          <w:sz w:val="32"/>
          <w:szCs w:val="32"/>
          <w:highlight w:val="none"/>
          <w:lang w:eastAsia="zh-CN"/>
        </w:rPr>
        <w:t>唐春华</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区旅游文体局干部</w:t>
      </w:r>
    </w:p>
    <w:p w14:paraId="30A22716">
      <w:pPr>
        <w:pStyle w:val="3"/>
        <w:spacing w:after="0" w:afterLines="0" w:line="560" w:lineRule="exact"/>
        <w:ind w:left="0" w:leftChars="0" w:firstLine="676" w:firstLineChars="200"/>
        <w:rPr>
          <w:rFonts w:hint="eastAsia" w:ascii="仿宋_GB2312" w:hAnsi="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游舒婷</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区旅游文体局干部</w:t>
      </w:r>
    </w:p>
    <w:p w14:paraId="1CDBE109">
      <w:pPr>
        <w:pStyle w:val="3"/>
        <w:spacing w:after="0" w:afterLines="0" w:line="560" w:lineRule="exact"/>
        <w:ind w:left="0" w:leftChars="0" w:firstLine="676" w:firstLineChars="200"/>
        <w:rPr>
          <w:rFonts w:hint="eastAsia" w:ascii="仿宋_GB2312" w:hAnsi="仿宋_GB2312" w:cs="仿宋_GB2312"/>
          <w:color w:val="000000"/>
          <w:sz w:val="32"/>
          <w:szCs w:val="32"/>
          <w:highlight w:val="none"/>
          <w:lang w:eastAsia="zh-CN"/>
        </w:rPr>
      </w:pPr>
      <w:r>
        <w:rPr>
          <w:rFonts w:hint="eastAsia" w:ascii="仿宋_GB2312" w:hAnsi="仿宋_GB2312" w:cs="仿宋_GB2312"/>
          <w:sz w:val="32"/>
          <w:szCs w:val="32"/>
          <w:highlight w:val="none"/>
          <w:lang w:val="en-US" w:eastAsia="zh-CN"/>
        </w:rPr>
        <w:t xml:space="preserve">        </w:t>
      </w:r>
      <w:r>
        <w:rPr>
          <w:rFonts w:hint="eastAsia" w:ascii="仿宋_GB2312" w:hAnsi="仿宋_GB2312" w:cs="仿宋_GB2312"/>
          <w:color w:val="000000"/>
          <w:sz w:val="32"/>
          <w:szCs w:val="32"/>
          <w:highlight w:val="none"/>
          <w:lang w:eastAsia="zh-CN"/>
        </w:rPr>
        <w:t>许晓玲</w:t>
      </w:r>
      <w:r>
        <w:rPr>
          <w:rFonts w:hint="eastAsia" w:ascii="仿宋_GB2312" w:hAnsi="仿宋_GB2312" w:cs="仿宋_GB2312"/>
          <w:color w:val="000000"/>
          <w:sz w:val="32"/>
          <w:szCs w:val="32"/>
          <w:highlight w:val="none"/>
          <w:lang w:val="en-US" w:eastAsia="zh-CN"/>
        </w:rPr>
        <w:t xml:space="preserve">  </w:t>
      </w:r>
      <w:r>
        <w:rPr>
          <w:rFonts w:hint="eastAsia" w:ascii="仿宋_GB2312" w:hAnsi="仿宋_GB2312" w:cs="仿宋_GB2312"/>
          <w:color w:val="000000"/>
          <w:sz w:val="32"/>
          <w:szCs w:val="32"/>
          <w:highlight w:val="none"/>
          <w:lang w:eastAsia="zh-CN"/>
        </w:rPr>
        <w:t>区建交</w:t>
      </w:r>
      <w:r>
        <w:rPr>
          <w:rFonts w:hint="eastAsia" w:ascii="仿宋_GB2312" w:hAnsi="仿宋_GB2312" w:eastAsia="仿宋_GB2312" w:cs="仿宋_GB2312"/>
          <w:color w:val="000000"/>
          <w:sz w:val="32"/>
          <w:szCs w:val="32"/>
          <w:highlight w:val="none"/>
        </w:rPr>
        <w:t>局</w:t>
      </w:r>
      <w:r>
        <w:rPr>
          <w:rFonts w:hint="eastAsia" w:ascii="仿宋_GB2312" w:hAnsi="仿宋_GB2312" w:cs="仿宋_GB2312"/>
          <w:color w:val="000000"/>
          <w:sz w:val="32"/>
          <w:szCs w:val="32"/>
          <w:highlight w:val="none"/>
          <w:lang w:eastAsia="zh-CN"/>
        </w:rPr>
        <w:t>干部</w:t>
      </w:r>
    </w:p>
    <w:p w14:paraId="553A585D">
      <w:pPr>
        <w:pStyle w:val="3"/>
        <w:spacing w:after="0" w:afterLines="0" w:line="560" w:lineRule="exact"/>
        <w:ind w:left="0" w:leftChars="0" w:firstLine="676" w:firstLineChars="200"/>
        <w:rPr>
          <w:rFonts w:hint="default" w:ascii="仿宋_GB2312" w:hAnsi="仿宋_GB2312" w:cs="仿宋_GB2312"/>
          <w:color w:val="000000"/>
          <w:sz w:val="32"/>
          <w:szCs w:val="32"/>
          <w:highlight w:val="none"/>
          <w:lang w:val="en-US" w:eastAsia="zh-CN"/>
        </w:rPr>
      </w:pPr>
      <w:r>
        <w:rPr>
          <w:rFonts w:hint="eastAsia" w:ascii="仿宋_GB2312" w:hAnsi="仿宋_GB2312" w:cs="仿宋_GB2312"/>
          <w:color w:val="000000"/>
          <w:sz w:val="32"/>
          <w:szCs w:val="32"/>
          <w:highlight w:val="none"/>
          <w:lang w:val="en-US" w:eastAsia="zh-CN"/>
        </w:rPr>
        <w:t xml:space="preserve">        周晋锐  湄洲镇文化站干部</w:t>
      </w:r>
    </w:p>
    <w:p w14:paraId="4922478A">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val="en-US" w:eastAsia="zh-CN"/>
        </w:rPr>
        <w:t>曾志明</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湄洲消防救援站站长</w:t>
      </w:r>
    </w:p>
    <w:p w14:paraId="7EAB0EF5">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val="en-US" w:eastAsia="zh-CN"/>
        </w:rPr>
        <w:t>陈子雄</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区群团工作部干部</w:t>
      </w:r>
    </w:p>
    <w:p w14:paraId="1938339B">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val="en-US" w:eastAsia="zh-CN"/>
        </w:rPr>
        <w:t>许艺杰</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湄洲派出所干警</w:t>
      </w:r>
    </w:p>
    <w:p w14:paraId="4B090C0F">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潘世彬</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区财金局干部</w:t>
      </w:r>
    </w:p>
    <w:p w14:paraId="1DF6A5AF">
      <w:pPr>
        <w:pStyle w:val="3"/>
        <w:spacing w:after="0" w:afterLines="0" w:line="560" w:lineRule="exact"/>
        <w:ind w:left="0" w:leftChars="0" w:firstLine="676" w:firstLineChars="200"/>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val="en-US" w:eastAsia="zh-CN"/>
        </w:rPr>
        <w:t>陈田田</w:t>
      </w:r>
      <w:r>
        <w:rPr>
          <w:rFonts w:hint="eastAsia" w:ascii="仿宋_GB2312" w:hAnsi="仿宋_GB2312" w:eastAsia="仿宋_GB2312" w:cs="仿宋_GB2312"/>
          <w:sz w:val="32"/>
          <w:szCs w:val="32"/>
          <w:highlight w:val="none"/>
        </w:rPr>
        <w:t xml:space="preserve">  </w:t>
      </w:r>
      <w:r>
        <w:rPr>
          <w:rFonts w:hint="eastAsia" w:ascii="仿宋_GB2312" w:hAnsi="仿宋_GB2312" w:cs="仿宋_GB2312"/>
          <w:sz w:val="32"/>
          <w:szCs w:val="32"/>
          <w:highlight w:val="none"/>
          <w:lang w:eastAsia="zh-CN"/>
        </w:rPr>
        <w:t>区</w:t>
      </w:r>
      <w:r>
        <w:rPr>
          <w:rFonts w:hint="eastAsia" w:ascii="仿宋_GB2312" w:hAnsi="仿宋_GB2312" w:eastAsia="仿宋_GB2312" w:cs="仿宋_GB2312"/>
          <w:sz w:val="32"/>
          <w:szCs w:val="32"/>
          <w:highlight w:val="none"/>
        </w:rPr>
        <w:t>应急管理局</w:t>
      </w:r>
      <w:r>
        <w:rPr>
          <w:rFonts w:hint="eastAsia" w:ascii="仿宋_GB2312" w:hAnsi="仿宋_GB2312" w:cs="仿宋_GB2312"/>
          <w:sz w:val="32"/>
          <w:szCs w:val="32"/>
          <w:highlight w:val="none"/>
          <w:lang w:eastAsia="zh-CN"/>
        </w:rPr>
        <w:t>干部</w:t>
      </w:r>
    </w:p>
    <w:p w14:paraId="48CCB3A1">
      <w:pPr>
        <w:spacing w:line="560" w:lineRule="exact"/>
        <w:ind w:firstLine="676" w:firstLineChars="200"/>
        <w:textAlignment w:val="auto"/>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sz w:val="32"/>
          <w:szCs w:val="32"/>
          <w:highlight w:val="none"/>
        </w:rPr>
        <w:t>工作专班办公室设在</w:t>
      </w:r>
      <w:r>
        <w:rPr>
          <w:rFonts w:hint="eastAsia" w:ascii="仿宋_GB2312" w:hAnsi="仿宋_GB2312" w:cs="仿宋_GB2312"/>
          <w:sz w:val="32"/>
          <w:szCs w:val="32"/>
          <w:highlight w:val="none"/>
          <w:lang w:eastAsia="zh-CN"/>
        </w:rPr>
        <w:t>区旅游文体</w:t>
      </w:r>
      <w:r>
        <w:rPr>
          <w:rFonts w:hint="eastAsia" w:ascii="仿宋_GB2312" w:hAnsi="仿宋_GB2312" w:eastAsia="仿宋_GB2312" w:cs="仿宋_GB2312"/>
          <w:sz w:val="32"/>
          <w:szCs w:val="32"/>
          <w:highlight w:val="none"/>
        </w:rPr>
        <w:t>局，日常工作由</w:t>
      </w:r>
      <w:r>
        <w:rPr>
          <w:rFonts w:hint="eastAsia" w:ascii="仿宋_GB2312" w:hAnsi="仿宋_GB2312" w:cs="仿宋_GB2312"/>
          <w:sz w:val="32"/>
          <w:szCs w:val="32"/>
          <w:highlight w:val="none"/>
          <w:lang w:eastAsia="zh-CN"/>
        </w:rPr>
        <w:t>区旅游文体</w:t>
      </w:r>
      <w:r>
        <w:rPr>
          <w:rFonts w:hint="eastAsia" w:ascii="仿宋_GB2312" w:hAnsi="仿宋_GB2312" w:eastAsia="仿宋_GB2312" w:cs="仿宋_GB2312"/>
          <w:sz w:val="32"/>
          <w:szCs w:val="32"/>
          <w:highlight w:val="none"/>
        </w:rPr>
        <w:t>局</w:t>
      </w:r>
      <w:r>
        <w:rPr>
          <w:rFonts w:hint="eastAsia" w:ascii="仿宋_GB2312" w:hAnsi="仿宋_GB2312" w:cs="仿宋_GB2312"/>
          <w:color w:val="000000"/>
          <w:sz w:val="32"/>
          <w:szCs w:val="32"/>
          <w:highlight w:val="none"/>
          <w:lang w:eastAsia="zh-CN"/>
        </w:rPr>
        <w:t>游</w:t>
      </w:r>
      <w:r>
        <w:rPr>
          <w:rFonts w:hint="eastAsia" w:ascii="仿宋_GB2312" w:hAnsi="仿宋_GB2312" w:cs="仿宋_GB2312"/>
          <w:sz w:val="32"/>
          <w:szCs w:val="32"/>
          <w:highlight w:val="none"/>
          <w:lang w:eastAsia="zh-CN"/>
        </w:rPr>
        <w:t>舒</w:t>
      </w:r>
      <w:r>
        <w:rPr>
          <w:rFonts w:hint="eastAsia" w:ascii="仿宋_GB2312" w:hAnsi="仿宋_GB2312" w:cs="仿宋_GB2312"/>
          <w:color w:val="000000"/>
          <w:sz w:val="32"/>
          <w:szCs w:val="32"/>
          <w:highlight w:val="none"/>
          <w:lang w:eastAsia="zh-CN"/>
        </w:rPr>
        <w:t>婷（</w:t>
      </w:r>
      <w:r>
        <w:rPr>
          <w:rFonts w:hint="eastAsia" w:ascii="仿宋_GB2312" w:hAnsi="仿宋_GB2312" w:eastAsia="仿宋_GB2312" w:cs="仿宋_GB2312"/>
          <w:color w:val="000000"/>
          <w:sz w:val="32"/>
          <w:szCs w:val="32"/>
          <w:highlight w:val="none"/>
        </w:rPr>
        <w:t>联系方式：</w:t>
      </w:r>
      <w:r>
        <w:rPr>
          <w:rFonts w:hint="eastAsia" w:ascii="仿宋_GB2312" w:hAnsi="仿宋_GB2312" w:cs="仿宋_GB2312"/>
          <w:color w:val="000000"/>
          <w:sz w:val="32"/>
          <w:szCs w:val="32"/>
          <w:highlight w:val="none"/>
          <w:lang w:val="en-US" w:eastAsia="zh-CN"/>
        </w:rPr>
        <w:t>15105933249</w:t>
      </w:r>
      <w:r>
        <w:rPr>
          <w:rFonts w:hint="eastAsia" w:ascii="仿宋_GB2312" w:hAnsi="仿宋_GB2312" w:cs="仿宋_GB2312"/>
          <w:color w:val="000000"/>
          <w:sz w:val="32"/>
          <w:szCs w:val="32"/>
          <w:highlight w:val="none"/>
          <w:lang w:eastAsia="zh-CN"/>
        </w:rPr>
        <w:t>）、</w:t>
      </w:r>
      <w:r>
        <w:rPr>
          <w:rFonts w:hint="eastAsia" w:ascii="仿宋_GB2312" w:hAnsi="仿宋_GB2312" w:cs="仿宋_GB2312"/>
          <w:sz w:val="32"/>
          <w:szCs w:val="32"/>
          <w:highlight w:val="none"/>
          <w:lang w:eastAsia="zh-CN"/>
        </w:rPr>
        <w:t>区建交局</w:t>
      </w:r>
      <w:r>
        <w:rPr>
          <w:rFonts w:hint="eastAsia" w:ascii="仿宋_GB2312" w:hAnsi="仿宋_GB2312" w:cs="仿宋_GB2312"/>
          <w:color w:val="000000"/>
          <w:sz w:val="32"/>
          <w:szCs w:val="32"/>
          <w:highlight w:val="none"/>
          <w:lang w:eastAsia="zh-CN"/>
        </w:rPr>
        <w:t>许晓玲（</w:t>
      </w:r>
      <w:r>
        <w:rPr>
          <w:rFonts w:hint="eastAsia" w:ascii="仿宋_GB2312" w:hAnsi="仿宋_GB2312" w:eastAsia="仿宋_GB2312" w:cs="仿宋_GB2312"/>
          <w:color w:val="000000"/>
          <w:sz w:val="32"/>
          <w:szCs w:val="32"/>
          <w:highlight w:val="none"/>
        </w:rPr>
        <w:t>联系方式：</w:t>
      </w:r>
      <w:r>
        <w:rPr>
          <w:rFonts w:hint="eastAsia" w:ascii="仿宋_GB2312" w:hAnsi="仿宋_GB2312" w:cs="仿宋_GB2312"/>
          <w:color w:val="000000"/>
          <w:sz w:val="32"/>
          <w:szCs w:val="32"/>
          <w:highlight w:val="none"/>
          <w:lang w:val="en-US" w:eastAsia="zh-CN"/>
        </w:rPr>
        <w:t>15260925577</w:t>
      </w:r>
      <w:r>
        <w:rPr>
          <w:rFonts w:hint="eastAsia" w:ascii="仿宋_GB2312" w:hAnsi="仿宋_GB2312" w:cs="仿宋_GB2312"/>
          <w:color w:val="000000"/>
          <w:sz w:val="32"/>
          <w:szCs w:val="32"/>
          <w:highlight w:val="none"/>
          <w:lang w:eastAsia="zh-CN"/>
        </w:rPr>
        <w:t>）</w:t>
      </w:r>
      <w:r>
        <w:rPr>
          <w:rFonts w:hint="eastAsia" w:ascii="仿宋_GB2312" w:hAnsi="仿宋_GB2312" w:eastAsia="仿宋_GB2312" w:cs="仿宋_GB2312"/>
          <w:sz w:val="32"/>
          <w:szCs w:val="32"/>
          <w:highlight w:val="none"/>
        </w:rPr>
        <w:t>共同负责</w:t>
      </w:r>
      <w:r>
        <w:rPr>
          <w:rFonts w:hint="eastAsia" w:ascii="仿宋_GB2312" w:hAnsi="仿宋_GB2312" w:cs="仿宋_GB2312"/>
          <w:sz w:val="32"/>
          <w:szCs w:val="32"/>
          <w:highlight w:val="none"/>
          <w:lang w:eastAsia="zh-CN"/>
        </w:rPr>
        <w:t>，</w:t>
      </w:r>
      <w:r>
        <w:rPr>
          <w:rFonts w:hint="eastAsia" w:ascii="仿宋_GB2312" w:hAnsi="仿宋_GB2312" w:eastAsia="仿宋_GB2312" w:cs="仿宋_GB2312"/>
          <w:sz w:val="32"/>
          <w:szCs w:val="32"/>
          <w:highlight w:val="none"/>
        </w:rPr>
        <w:t>消防</w:t>
      </w:r>
      <w:r>
        <w:rPr>
          <w:rFonts w:hint="eastAsia" w:ascii="仿宋_GB2312" w:hAnsi="仿宋_GB2312" w:cs="仿宋_GB2312"/>
          <w:sz w:val="32"/>
          <w:szCs w:val="32"/>
          <w:highlight w:val="none"/>
          <w:lang w:eastAsia="zh-CN"/>
        </w:rPr>
        <w:t>站</w:t>
      </w:r>
      <w:r>
        <w:rPr>
          <w:rFonts w:hint="eastAsia" w:ascii="仿宋_GB2312" w:hAnsi="仿宋_GB2312" w:eastAsia="仿宋_GB2312" w:cs="仿宋_GB2312"/>
          <w:sz w:val="32"/>
          <w:szCs w:val="32"/>
          <w:highlight w:val="none"/>
        </w:rPr>
        <w:t>指导配合</w:t>
      </w:r>
      <w:r>
        <w:rPr>
          <w:rFonts w:hint="eastAsia" w:ascii="仿宋_GB2312" w:hAnsi="仿宋_GB2312" w:eastAsia="仿宋_GB2312" w:cs="仿宋_GB2312"/>
          <w:color w:val="auto"/>
          <w:kern w:val="2"/>
          <w:sz w:val="32"/>
          <w:szCs w:val="32"/>
          <w:highlight w:val="none"/>
          <w:u w:val="none"/>
          <w:lang w:val="en-US" w:eastAsia="zh-CN" w:bidi="ar-SA"/>
        </w:rPr>
        <w:t>。</w:t>
      </w:r>
    </w:p>
    <w:p w14:paraId="5A774ABB">
      <w:pPr>
        <w:pStyle w:val="2"/>
        <w:rPr>
          <w:rFonts w:hint="eastAsia" w:ascii="仿宋_GB2312" w:hAnsi="仿宋_GB2312" w:eastAsia="仿宋_GB2312" w:cs="仿宋_GB2312"/>
          <w:color w:val="auto"/>
          <w:kern w:val="2"/>
          <w:sz w:val="32"/>
          <w:szCs w:val="32"/>
          <w:highlight w:val="none"/>
          <w:u w:val="none"/>
          <w:lang w:val="en-US" w:eastAsia="zh-CN" w:bidi="ar-SA"/>
        </w:rPr>
      </w:pPr>
    </w:p>
    <w:p w14:paraId="657F4BC1">
      <w:pPr>
        <w:pStyle w:val="2"/>
        <w:rPr>
          <w:rFonts w:hint="eastAsia" w:ascii="仿宋_GB2312" w:hAnsi="仿宋_GB2312" w:eastAsia="仿宋_GB2312" w:cs="仿宋_GB2312"/>
          <w:color w:val="auto"/>
          <w:kern w:val="2"/>
          <w:sz w:val="32"/>
          <w:szCs w:val="32"/>
          <w:highlight w:val="none"/>
          <w:u w:val="none"/>
          <w:lang w:val="en-US" w:eastAsia="zh-CN" w:bidi="ar-SA"/>
        </w:rPr>
        <w:sectPr>
          <w:footerReference r:id="rId7" w:type="first"/>
          <w:headerReference r:id="rId3" w:type="default"/>
          <w:footerReference r:id="rId5" w:type="default"/>
          <w:headerReference r:id="rId4" w:type="even"/>
          <w:footerReference r:id="rId6" w:type="even"/>
          <w:pgSz w:w="11906" w:h="16838"/>
          <w:pgMar w:top="1440" w:right="1519" w:bottom="1440" w:left="1519" w:header="851" w:footer="1361" w:gutter="0"/>
          <w:pgNumType w:fmt="numberInDash"/>
          <w:cols w:space="720" w:num="1"/>
          <w:docGrid w:type="linesAndChars" w:linePitch="596" w:charSpace="3777"/>
        </w:sectPr>
      </w:pPr>
    </w:p>
    <w:p w14:paraId="0B066974">
      <w:pPr>
        <w:spacing w:line="579" w:lineRule="exact"/>
        <w:rPr>
          <w:rFonts w:ascii="方正小标宋简体" w:hAnsi="方正小标宋简体" w:eastAsia="黑体" w:cs="方正小标宋简体"/>
          <w:sz w:val="32"/>
          <w:szCs w:val="32"/>
          <w:highlight w:val="none"/>
        </w:rPr>
      </w:pPr>
      <w:r>
        <w:rPr>
          <w:rFonts w:hint="eastAsia" w:ascii="黑体" w:hAnsi="黑体" w:eastAsia="黑体" w:cs="黑体"/>
          <w:sz w:val="32"/>
          <w:szCs w:val="32"/>
          <w:highlight w:val="none"/>
        </w:rPr>
        <w:t>附件2</w:t>
      </w:r>
    </w:p>
    <w:p w14:paraId="4B5B6DA4">
      <w:pPr>
        <w:spacing w:line="560" w:lineRule="exact"/>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福建省文物建筑消防安全隐患排查表</w:t>
      </w:r>
    </w:p>
    <w:p w14:paraId="6416ABFA">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42" w:firstLineChars="135"/>
        <w:jc w:val="left"/>
        <w:textAlignment w:val="auto"/>
        <w:outlineLvl w:val="9"/>
        <w:rPr>
          <w:rFonts w:hint="eastAsia" w:ascii="宋体" w:hAnsi="宋体" w:eastAsia="宋体" w:cs="宋体"/>
          <w:szCs w:val="21"/>
          <w:highlight w:val="none"/>
        </w:rPr>
      </w:pPr>
      <w:r>
        <w:rPr>
          <w:rFonts w:hint="eastAsia" w:ascii="宋体" w:hAnsi="宋体" w:eastAsia="宋体" w:cs="宋体"/>
          <w:szCs w:val="21"/>
          <w:highlight w:val="none"/>
        </w:rPr>
        <w:t>管理使用单位（盖章）：</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 xml:space="preserve"> </w:t>
      </w:r>
    </w:p>
    <w:p w14:paraId="2F118E08">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42" w:firstLineChars="135"/>
        <w:jc w:val="left"/>
        <w:textAlignment w:val="auto"/>
        <w:outlineLvl w:val="9"/>
        <w:rPr>
          <w:rFonts w:ascii="宋体" w:hAnsi="宋体" w:eastAsia="宋体" w:cs="宋体"/>
          <w:szCs w:val="21"/>
          <w:highlight w:val="none"/>
          <w:u w:val="single"/>
        </w:rPr>
      </w:pPr>
      <w:r>
        <w:rPr>
          <w:rFonts w:hint="eastAsia" w:ascii="宋体" w:hAnsi="宋体" w:eastAsia="宋体" w:cs="宋体"/>
          <w:szCs w:val="21"/>
          <w:highlight w:val="none"/>
        </w:rPr>
        <w:t>安全责任人：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w:t>
      </w:r>
      <w:r>
        <w:rPr>
          <w:rFonts w:hint="eastAsia" w:ascii="宋体" w:hAnsi="宋体" w:eastAsia="宋体" w:cs="宋体"/>
          <w:szCs w:val="21"/>
          <w:highlight w:val="none"/>
          <w:u w:val="single"/>
        </w:rPr>
        <w:t xml:space="preserve">               </w:t>
      </w:r>
    </w:p>
    <w:p w14:paraId="047A66C3">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42" w:firstLineChars="135"/>
        <w:jc w:val="left"/>
        <w:textAlignment w:val="auto"/>
        <w:outlineLvl w:val="9"/>
        <w:rPr>
          <w:rFonts w:hint="eastAsia" w:ascii="宋体" w:hAnsi="宋体" w:cs="宋体"/>
          <w:szCs w:val="21"/>
          <w:highlight w:val="none"/>
          <w:u w:val="single"/>
        </w:rPr>
      </w:pPr>
      <w:r>
        <w:rPr>
          <w:rFonts w:hint="eastAsia" w:ascii="宋体" w:hAnsi="宋体" w:eastAsia="宋体" w:cs="宋体"/>
          <w:kern w:val="0"/>
          <w:szCs w:val="21"/>
          <w:highlight w:val="none"/>
        </w:rPr>
        <w:t>建筑名称及地点</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r>
        <w:rPr>
          <w:rFonts w:hint="eastAsia" w:ascii="宋体" w:hAnsi="宋体" w:cs="宋体"/>
          <w:szCs w:val="21"/>
          <w:highlight w:val="none"/>
          <w:u w:val="single"/>
        </w:rPr>
        <w:t xml:space="preserve">         </w:t>
      </w:r>
    </w:p>
    <w:p w14:paraId="0B05D5D9">
      <w:pPr>
        <w:keepNext w:val="0"/>
        <w:keepLines w:val="0"/>
        <w:pageBreakBefore w:val="0"/>
        <w:widowControl w:val="0"/>
        <w:kinsoku/>
        <w:wordWrap/>
        <w:overflowPunct/>
        <w:topLinePunct w:val="0"/>
        <w:autoSpaceDE/>
        <w:autoSpaceDN/>
        <w:bidi w:val="0"/>
        <w:adjustRightInd/>
        <w:snapToGrid/>
        <w:spacing w:before="0" w:beforeLines="0" w:after="0" w:afterLines="0" w:line="460" w:lineRule="exact"/>
        <w:ind w:left="0" w:leftChars="0" w:right="0" w:rightChars="0" w:firstLine="442" w:firstLineChars="135"/>
        <w:jc w:val="left"/>
        <w:textAlignment w:val="auto"/>
        <w:outlineLvl w:val="9"/>
        <w:rPr>
          <w:rFonts w:ascii="宋体" w:hAnsi="宋体" w:eastAsia="宋体" w:cs="宋体"/>
          <w:strike/>
          <w:szCs w:val="21"/>
          <w:highlight w:val="none"/>
        </w:rPr>
      </w:pPr>
      <w:r>
        <w:rPr>
          <w:rFonts w:hint="eastAsia" w:ascii="宋体" w:hAnsi="宋体" w:eastAsia="宋体" w:cs="宋体"/>
          <w:kern w:val="0"/>
          <w:szCs w:val="21"/>
          <w:highlight w:val="none"/>
        </w:rPr>
        <w:t>建筑类别</w:t>
      </w:r>
      <w:r>
        <w:rPr>
          <w:rFonts w:hint="eastAsia" w:ascii="宋体" w:hAnsi="宋体" w:eastAsia="宋体" w:cs="宋体"/>
          <w:szCs w:val="21"/>
          <w:highlight w:val="none"/>
        </w:rPr>
        <w:t>：</w:t>
      </w:r>
      <w:r>
        <w:rPr>
          <w:rFonts w:hint="eastAsia" w:ascii="宋体" w:hAnsi="宋体" w:eastAsia="宋体" w:cs="宋体"/>
          <w:kern w:val="0"/>
          <w:szCs w:val="21"/>
          <w:highlight w:val="none"/>
          <w:u w:val="single"/>
        </w:rPr>
        <w:t xml:space="preserve">国保□ </w:t>
      </w:r>
      <w:r>
        <w:rPr>
          <w:rFonts w:hint="eastAsia" w:ascii="宋体" w:hAnsi="宋体" w:cs="宋体"/>
          <w:kern w:val="0"/>
          <w:szCs w:val="21"/>
          <w:highlight w:val="none"/>
          <w:u w:val="single"/>
        </w:rPr>
        <w:t xml:space="preserve">  </w:t>
      </w:r>
      <w:r>
        <w:rPr>
          <w:rFonts w:hint="eastAsia" w:ascii="宋体" w:hAnsi="宋体" w:eastAsia="宋体" w:cs="宋体"/>
          <w:kern w:val="0"/>
          <w:szCs w:val="21"/>
          <w:highlight w:val="none"/>
          <w:u w:val="single"/>
        </w:rPr>
        <w:t xml:space="preserve">省保□  </w:t>
      </w:r>
      <w:r>
        <w:rPr>
          <w:rFonts w:hint="eastAsia" w:ascii="宋体" w:hAnsi="宋体" w:cs="宋体"/>
          <w:kern w:val="0"/>
          <w:szCs w:val="21"/>
          <w:highlight w:val="none"/>
          <w:u w:val="single"/>
        </w:rPr>
        <w:t xml:space="preserve"> </w:t>
      </w:r>
      <w:r>
        <w:rPr>
          <w:rFonts w:hint="eastAsia" w:ascii="宋体" w:hAnsi="宋体" w:eastAsia="宋体" w:cs="宋体"/>
          <w:kern w:val="0"/>
          <w:szCs w:val="21"/>
          <w:highlight w:val="none"/>
          <w:u w:val="single"/>
        </w:rPr>
        <w:t>市保□   县保□</w:t>
      </w:r>
      <w:r>
        <w:rPr>
          <w:rStyle w:val="9"/>
          <w:rFonts w:hint="default"/>
          <w:b w:val="0"/>
          <w:bCs w:val="0"/>
          <w:color w:val="auto"/>
          <w:sz w:val="21"/>
          <w:szCs w:val="21"/>
          <w:highlight w:val="none"/>
          <w:u w:val="single"/>
        </w:rPr>
        <w:t xml:space="preserve">   </w:t>
      </w:r>
      <w:r>
        <w:rPr>
          <w:rStyle w:val="11"/>
          <w:rFonts w:hint="eastAsia"/>
          <w:color w:val="auto"/>
          <w:sz w:val="31"/>
          <w:szCs w:val="21"/>
          <w:highlight w:val="none"/>
          <w:u w:val="single"/>
        </w:rPr>
        <w:t>文物点</w:t>
      </w:r>
      <w:r>
        <w:rPr>
          <w:rFonts w:hint="eastAsia" w:ascii="宋体" w:hAnsi="宋体" w:eastAsia="宋体" w:cs="宋体"/>
          <w:kern w:val="0"/>
          <w:szCs w:val="21"/>
          <w:highlight w:val="none"/>
          <w:u w:val="single"/>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925"/>
        <w:gridCol w:w="1435"/>
        <w:gridCol w:w="7865"/>
        <w:gridCol w:w="3789"/>
      </w:tblGrid>
      <w:tr w14:paraId="491C66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55" w:hRule="atLeast"/>
          <w:tblHeader/>
          <w:jc w:val="center"/>
        </w:trPr>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514B1BA3">
            <w:pPr>
              <w:spacing w:line="340" w:lineRule="exact"/>
              <w:jc w:val="center"/>
              <w:rPr>
                <w:rFonts w:eastAsia="黑体"/>
                <w:kern w:val="0"/>
                <w:sz w:val="24"/>
                <w:szCs w:val="24"/>
                <w:highlight w:val="none"/>
              </w:rPr>
            </w:pPr>
            <w:r>
              <w:rPr>
                <w:rFonts w:eastAsia="黑体"/>
                <w:kern w:val="0"/>
                <w:sz w:val="24"/>
                <w:szCs w:val="24"/>
                <w:highlight w:val="none"/>
              </w:rPr>
              <w:t>检查项目</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ED8C661">
            <w:pPr>
              <w:spacing w:line="340" w:lineRule="exact"/>
              <w:jc w:val="center"/>
              <w:rPr>
                <w:rFonts w:eastAsia="黑体"/>
                <w:kern w:val="0"/>
                <w:sz w:val="24"/>
                <w:szCs w:val="24"/>
                <w:highlight w:val="none"/>
              </w:rPr>
            </w:pPr>
            <w:r>
              <w:rPr>
                <w:rFonts w:eastAsia="黑体"/>
                <w:kern w:val="0"/>
                <w:sz w:val="24"/>
                <w:szCs w:val="24"/>
                <w:highlight w:val="none"/>
              </w:rPr>
              <w:t>检查</w:t>
            </w:r>
            <w:r>
              <w:rPr>
                <w:rFonts w:hint="eastAsia" w:eastAsia="黑体"/>
                <w:kern w:val="0"/>
                <w:sz w:val="24"/>
                <w:szCs w:val="24"/>
                <w:highlight w:val="none"/>
              </w:rPr>
              <w:t>重点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BC40E1E">
            <w:pPr>
              <w:spacing w:line="340" w:lineRule="exact"/>
              <w:jc w:val="center"/>
              <w:rPr>
                <w:rFonts w:eastAsia="黑体"/>
                <w:kern w:val="0"/>
                <w:sz w:val="24"/>
                <w:szCs w:val="24"/>
                <w:highlight w:val="none"/>
              </w:rPr>
            </w:pPr>
            <w:r>
              <w:rPr>
                <w:rFonts w:eastAsia="黑体"/>
                <w:kern w:val="0"/>
                <w:sz w:val="24"/>
                <w:szCs w:val="24"/>
                <w:highlight w:val="none"/>
              </w:rPr>
              <w:t>存在问题及描述</w:t>
            </w:r>
          </w:p>
        </w:tc>
      </w:tr>
      <w:tr w14:paraId="1F481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0" w:hRule="atLeast"/>
          <w:jc w:val="center"/>
        </w:trPr>
        <w:tc>
          <w:tcPr>
            <w:tcW w:w="925" w:type="dxa"/>
            <w:vMerge w:val="restart"/>
            <w:tcBorders>
              <w:top w:val="single" w:color="auto" w:sz="4" w:space="0"/>
              <w:left w:val="single" w:color="auto" w:sz="4" w:space="0"/>
              <w:right w:val="single" w:color="auto" w:sz="4" w:space="0"/>
            </w:tcBorders>
            <w:noWrap w:val="0"/>
            <w:vAlign w:val="center"/>
          </w:tcPr>
          <w:p w14:paraId="21AD42C6">
            <w:pPr>
              <w:adjustRightInd w:val="0"/>
              <w:spacing w:line="26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消防安全管理</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14:paraId="3D0D0360">
            <w:pPr>
              <w:adjustRightInd w:val="0"/>
              <w:spacing w:line="26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文物建筑管理责任情况</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8D7A76D">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1.政府是否划定公布保护范围和建设控制地带（文保单位）</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6A66D66">
            <w:pPr>
              <w:adjustRightInd w:val="0"/>
              <w:spacing w:line="260" w:lineRule="exact"/>
              <w:textAlignment w:val="center"/>
              <w:rPr>
                <w:rFonts w:ascii="宋体" w:hAnsi="宋体" w:eastAsia="宋体" w:cs="宋体"/>
                <w:b/>
                <w:bCs/>
                <w:kern w:val="0"/>
                <w:sz w:val="21"/>
                <w:szCs w:val="21"/>
                <w:highlight w:val="none"/>
              </w:rPr>
            </w:pPr>
          </w:p>
        </w:tc>
      </w:tr>
      <w:tr w14:paraId="4CFE44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56" w:hRule="atLeast"/>
          <w:jc w:val="center"/>
        </w:trPr>
        <w:tc>
          <w:tcPr>
            <w:tcW w:w="925" w:type="dxa"/>
            <w:vMerge w:val="continue"/>
            <w:tcBorders>
              <w:left w:val="single" w:color="auto" w:sz="4" w:space="0"/>
              <w:right w:val="single" w:color="auto" w:sz="4" w:space="0"/>
            </w:tcBorders>
            <w:noWrap w:val="0"/>
            <w:vAlign w:val="center"/>
          </w:tcPr>
          <w:p w14:paraId="7D112859">
            <w:pPr>
              <w:adjustRightInd w:val="0"/>
              <w:spacing w:line="260" w:lineRule="exact"/>
              <w:jc w:val="center"/>
              <w:textAlignment w:val="center"/>
              <w:rPr>
                <w:rFonts w:ascii="宋体" w:hAnsi="宋体" w:eastAsia="宋体" w:cs="宋体"/>
                <w:b/>
                <w:bCs/>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21A06697">
            <w:pPr>
              <w:adjustRightInd w:val="0"/>
              <w:spacing w:line="260" w:lineRule="exact"/>
              <w:jc w:val="center"/>
              <w:textAlignment w:val="center"/>
              <w:rPr>
                <w:rFonts w:ascii="宋体" w:hAnsi="宋体" w:eastAsia="宋体" w:cs="宋体"/>
                <w:b/>
                <w:bCs/>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21C7029">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2.是否全部作出标志说明（文保单位）</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55F00175">
            <w:pPr>
              <w:adjustRightInd w:val="0"/>
              <w:spacing w:line="260" w:lineRule="exact"/>
              <w:textAlignment w:val="center"/>
              <w:rPr>
                <w:rFonts w:ascii="宋体" w:hAnsi="宋体" w:eastAsia="宋体" w:cs="宋体"/>
                <w:b/>
                <w:bCs/>
                <w:kern w:val="0"/>
                <w:sz w:val="21"/>
                <w:szCs w:val="21"/>
                <w:highlight w:val="none"/>
              </w:rPr>
            </w:pPr>
          </w:p>
        </w:tc>
      </w:tr>
      <w:tr w14:paraId="1B24B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7" w:hRule="atLeast"/>
          <w:jc w:val="center"/>
        </w:trPr>
        <w:tc>
          <w:tcPr>
            <w:tcW w:w="925" w:type="dxa"/>
            <w:vMerge w:val="continue"/>
            <w:tcBorders>
              <w:left w:val="single" w:color="auto" w:sz="4" w:space="0"/>
              <w:right w:val="single" w:color="auto" w:sz="4" w:space="0"/>
            </w:tcBorders>
            <w:noWrap w:val="0"/>
            <w:vAlign w:val="center"/>
          </w:tcPr>
          <w:p w14:paraId="740AEBDF">
            <w:pPr>
              <w:adjustRightInd w:val="0"/>
              <w:spacing w:line="260" w:lineRule="exact"/>
              <w:jc w:val="center"/>
              <w:textAlignment w:val="center"/>
              <w:rPr>
                <w:rFonts w:ascii="宋体" w:hAnsi="宋体" w:eastAsia="宋体" w:cs="宋体"/>
                <w:b/>
                <w:bCs/>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7A77A30F">
            <w:pPr>
              <w:adjustRightInd w:val="0"/>
              <w:spacing w:line="260" w:lineRule="exact"/>
              <w:jc w:val="center"/>
              <w:textAlignment w:val="center"/>
              <w:rPr>
                <w:rFonts w:ascii="宋体" w:hAnsi="宋体" w:eastAsia="宋体" w:cs="宋体"/>
                <w:b/>
                <w:bCs/>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33ABC0C">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3.是否全部建立记录档案（文保单位）</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53331DB">
            <w:pPr>
              <w:adjustRightInd w:val="0"/>
              <w:spacing w:line="260" w:lineRule="exact"/>
              <w:textAlignment w:val="center"/>
              <w:rPr>
                <w:rFonts w:ascii="宋体" w:hAnsi="宋体" w:eastAsia="宋体" w:cs="宋体"/>
                <w:b/>
                <w:bCs/>
                <w:kern w:val="0"/>
                <w:sz w:val="21"/>
                <w:szCs w:val="21"/>
                <w:highlight w:val="none"/>
              </w:rPr>
            </w:pPr>
          </w:p>
        </w:tc>
      </w:tr>
      <w:tr w14:paraId="64C83B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925" w:type="dxa"/>
            <w:vMerge w:val="continue"/>
            <w:tcBorders>
              <w:left w:val="single" w:color="auto" w:sz="4" w:space="0"/>
              <w:right w:val="single" w:color="auto" w:sz="4" w:space="0"/>
            </w:tcBorders>
            <w:noWrap w:val="0"/>
            <w:vAlign w:val="center"/>
          </w:tcPr>
          <w:p w14:paraId="046626E7">
            <w:pPr>
              <w:adjustRightInd w:val="0"/>
              <w:spacing w:line="260" w:lineRule="exact"/>
              <w:jc w:val="center"/>
              <w:textAlignment w:val="center"/>
              <w:rPr>
                <w:rFonts w:ascii="宋体" w:hAnsi="宋体" w:eastAsia="宋体" w:cs="宋体"/>
                <w:b/>
                <w:bCs/>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688C00D1">
            <w:pPr>
              <w:adjustRightInd w:val="0"/>
              <w:spacing w:line="260" w:lineRule="exact"/>
              <w:jc w:val="center"/>
              <w:textAlignment w:val="center"/>
              <w:rPr>
                <w:rFonts w:ascii="宋体" w:hAnsi="宋体" w:eastAsia="宋体" w:cs="宋体"/>
                <w:b/>
                <w:bCs/>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FE4D530">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4.是否设置专门机构或者专人负责管理，并注明名称或管理人姓名职务</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A6816BC">
            <w:pPr>
              <w:adjustRightInd w:val="0"/>
              <w:spacing w:line="260" w:lineRule="exact"/>
              <w:textAlignment w:val="center"/>
              <w:rPr>
                <w:rFonts w:ascii="宋体" w:hAnsi="宋体" w:eastAsia="宋体" w:cs="宋体"/>
                <w:bCs/>
                <w:kern w:val="0"/>
                <w:sz w:val="21"/>
                <w:szCs w:val="21"/>
                <w:highlight w:val="none"/>
              </w:rPr>
            </w:pPr>
          </w:p>
        </w:tc>
      </w:tr>
      <w:tr w14:paraId="24651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45" w:hRule="atLeast"/>
          <w:jc w:val="center"/>
        </w:trPr>
        <w:tc>
          <w:tcPr>
            <w:tcW w:w="925" w:type="dxa"/>
            <w:vMerge w:val="continue"/>
            <w:tcBorders>
              <w:left w:val="single" w:color="auto" w:sz="4" w:space="0"/>
              <w:right w:val="single" w:color="auto" w:sz="4" w:space="0"/>
            </w:tcBorders>
            <w:noWrap w:val="0"/>
            <w:vAlign w:val="center"/>
          </w:tcPr>
          <w:p w14:paraId="6ED6F3FB">
            <w:pPr>
              <w:adjustRightInd w:val="0"/>
              <w:spacing w:line="260" w:lineRule="exact"/>
              <w:jc w:val="center"/>
              <w:textAlignment w:val="center"/>
              <w:rPr>
                <w:rFonts w:ascii="宋体" w:hAnsi="宋体" w:eastAsia="宋体" w:cs="宋体"/>
                <w:kern w:val="0"/>
                <w:sz w:val="21"/>
                <w:szCs w:val="21"/>
                <w:highlight w:val="none"/>
              </w:rPr>
            </w:pPr>
          </w:p>
        </w:tc>
        <w:tc>
          <w:tcPr>
            <w:tcW w:w="1435" w:type="dxa"/>
            <w:vMerge w:val="restart"/>
            <w:tcBorders>
              <w:top w:val="single" w:color="auto" w:sz="4" w:space="0"/>
              <w:left w:val="single" w:color="auto" w:sz="4" w:space="0"/>
              <w:right w:val="single" w:color="auto" w:sz="4" w:space="0"/>
            </w:tcBorders>
            <w:noWrap w:val="0"/>
            <w:vAlign w:val="center"/>
          </w:tcPr>
          <w:p w14:paraId="5565A23D">
            <w:pPr>
              <w:adjustRightInd w:val="0"/>
              <w:spacing w:line="26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资料档案</w:t>
            </w:r>
          </w:p>
          <w:p w14:paraId="2239F5D3">
            <w:pPr>
              <w:adjustRightInd w:val="0"/>
              <w:spacing w:line="260" w:lineRule="exact"/>
              <w:jc w:val="center"/>
              <w:textAlignment w:val="center"/>
              <w:rPr>
                <w:rFonts w:ascii="宋体" w:hAnsi="宋体" w:eastAsia="宋体" w:cs="宋体"/>
                <w:sz w:val="21"/>
                <w:szCs w:val="21"/>
                <w:highlight w:val="none"/>
              </w:rPr>
            </w:pPr>
            <w:r>
              <w:rPr>
                <w:rFonts w:hint="eastAsia" w:ascii="宋体" w:hAnsi="宋体" w:eastAsia="宋体" w:cs="宋体"/>
                <w:b/>
                <w:bCs/>
                <w:kern w:val="0"/>
                <w:sz w:val="21"/>
                <w:szCs w:val="21"/>
                <w:highlight w:val="none"/>
              </w:rPr>
              <w:t>抽查重点</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7BBF0A82">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5.消防安全责任人、管理人及其消防安全职责是否明确</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56002D24">
            <w:pPr>
              <w:adjustRightInd w:val="0"/>
              <w:spacing w:line="260" w:lineRule="exact"/>
              <w:textAlignment w:val="center"/>
              <w:rPr>
                <w:rFonts w:ascii="宋体" w:hAnsi="宋体" w:eastAsia="宋体" w:cs="宋体"/>
                <w:kern w:val="0"/>
                <w:sz w:val="21"/>
                <w:szCs w:val="21"/>
                <w:highlight w:val="none"/>
              </w:rPr>
            </w:pPr>
          </w:p>
        </w:tc>
      </w:tr>
      <w:tr w14:paraId="2CC2D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7" w:hRule="atLeast"/>
          <w:jc w:val="center"/>
        </w:trPr>
        <w:tc>
          <w:tcPr>
            <w:tcW w:w="925" w:type="dxa"/>
            <w:vMerge w:val="continue"/>
            <w:tcBorders>
              <w:left w:val="single" w:color="auto" w:sz="4" w:space="0"/>
              <w:right w:val="single" w:color="auto" w:sz="4" w:space="0"/>
            </w:tcBorders>
            <w:noWrap w:val="0"/>
            <w:vAlign w:val="center"/>
          </w:tcPr>
          <w:p w14:paraId="2E594F42">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0A803CA2">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02A5A7E">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6.建筑的使用单位或者承包、租赁、委托经营单位消防安全责任是否明确</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8E2AC12">
            <w:pPr>
              <w:adjustRightInd w:val="0"/>
              <w:spacing w:line="260" w:lineRule="exact"/>
              <w:ind w:firstLine="114" w:firstLineChars="50"/>
              <w:textAlignment w:val="center"/>
              <w:rPr>
                <w:rFonts w:ascii="宋体" w:hAnsi="宋体" w:eastAsia="宋体" w:cs="宋体"/>
                <w:kern w:val="0"/>
                <w:sz w:val="21"/>
                <w:szCs w:val="21"/>
                <w:highlight w:val="none"/>
              </w:rPr>
            </w:pPr>
          </w:p>
        </w:tc>
      </w:tr>
      <w:tr w14:paraId="2D02E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0" w:hRule="atLeast"/>
          <w:jc w:val="center"/>
        </w:trPr>
        <w:tc>
          <w:tcPr>
            <w:tcW w:w="925" w:type="dxa"/>
            <w:vMerge w:val="continue"/>
            <w:tcBorders>
              <w:left w:val="single" w:color="auto" w:sz="4" w:space="0"/>
              <w:right w:val="single" w:color="auto" w:sz="4" w:space="0"/>
            </w:tcBorders>
            <w:noWrap w:val="0"/>
            <w:vAlign w:val="center"/>
          </w:tcPr>
          <w:p w14:paraId="21FB608A">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E51C7B3">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6B9AE38">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7.消防安全管理制度是否健全，消防工作档案是否齐全</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62C791E">
            <w:pPr>
              <w:adjustRightInd w:val="0"/>
              <w:spacing w:line="260" w:lineRule="exact"/>
              <w:ind w:firstLine="114" w:firstLineChars="50"/>
              <w:textAlignment w:val="center"/>
              <w:rPr>
                <w:rFonts w:ascii="宋体" w:hAnsi="宋体" w:eastAsia="宋体" w:cs="宋体"/>
                <w:kern w:val="0"/>
                <w:sz w:val="21"/>
                <w:szCs w:val="21"/>
                <w:highlight w:val="none"/>
              </w:rPr>
            </w:pPr>
          </w:p>
        </w:tc>
      </w:tr>
      <w:tr w14:paraId="1856F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22" w:hRule="atLeast"/>
          <w:jc w:val="center"/>
        </w:trPr>
        <w:tc>
          <w:tcPr>
            <w:tcW w:w="925" w:type="dxa"/>
            <w:vMerge w:val="continue"/>
            <w:tcBorders>
              <w:left w:val="single" w:color="auto" w:sz="4" w:space="0"/>
              <w:right w:val="single" w:color="auto" w:sz="4" w:space="0"/>
            </w:tcBorders>
            <w:noWrap w:val="0"/>
            <w:vAlign w:val="center"/>
          </w:tcPr>
          <w:p w14:paraId="7A1412D2">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46313702">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7C0131A">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8.作为宗教活动场所使用的文物建筑，各有关部门单位的消防管理责任是否明晰，是否建立消防安全联合管理机制，各环节消防管理责任是否做到全面落实</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DA606A3">
            <w:pPr>
              <w:adjustRightInd w:val="0"/>
              <w:spacing w:line="260" w:lineRule="exact"/>
              <w:ind w:firstLine="114" w:firstLineChars="50"/>
              <w:textAlignment w:val="center"/>
              <w:rPr>
                <w:rFonts w:ascii="宋体" w:hAnsi="宋体" w:eastAsia="宋体" w:cs="宋体"/>
                <w:kern w:val="0"/>
                <w:sz w:val="21"/>
                <w:szCs w:val="21"/>
                <w:highlight w:val="none"/>
              </w:rPr>
            </w:pPr>
          </w:p>
        </w:tc>
      </w:tr>
      <w:tr w14:paraId="378696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13" w:hRule="atLeast"/>
          <w:jc w:val="center"/>
        </w:trPr>
        <w:tc>
          <w:tcPr>
            <w:tcW w:w="925" w:type="dxa"/>
            <w:vMerge w:val="continue"/>
            <w:tcBorders>
              <w:left w:val="single" w:color="auto" w:sz="4" w:space="0"/>
              <w:right w:val="single" w:color="auto" w:sz="4" w:space="0"/>
            </w:tcBorders>
            <w:noWrap w:val="0"/>
            <w:vAlign w:val="center"/>
          </w:tcPr>
          <w:p w14:paraId="74F024AF">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567EF7A4">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4E86E43">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9.工作人员、宗教活动人员消防安全培训制度是否建立，是否开展经常性教育培训</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EC30A8D">
            <w:pPr>
              <w:adjustRightInd w:val="0"/>
              <w:spacing w:line="260" w:lineRule="exact"/>
              <w:ind w:firstLine="114" w:firstLineChars="50"/>
              <w:textAlignment w:val="center"/>
              <w:rPr>
                <w:rFonts w:ascii="宋体" w:hAnsi="宋体" w:eastAsia="宋体" w:cs="宋体"/>
                <w:kern w:val="0"/>
                <w:sz w:val="21"/>
                <w:szCs w:val="21"/>
                <w:highlight w:val="none"/>
              </w:rPr>
            </w:pPr>
          </w:p>
        </w:tc>
      </w:tr>
      <w:tr w14:paraId="536722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94" w:hRule="atLeast"/>
          <w:jc w:val="center"/>
        </w:trPr>
        <w:tc>
          <w:tcPr>
            <w:tcW w:w="925" w:type="dxa"/>
            <w:vMerge w:val="continue"/>
            <w:tcBorders>
              <w:left w:val="single" w:color="auto" w:sz="4" w:space="0"/>
              <w:right w:val="single" w:color="auto" w:sz="4" w:space="0"/>
            </w:tcBorders>
            <w:noWrap w:val="0"/>
            <w:vAlign w:val="center"/>
          </w:tcPr>
          <w:p w14:paraId="4E4FEEB7">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6932440F">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C7BE8EE">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10.是否组织制定符合本单位实际的灭火和应急疏散预案，是否每半年至少开展一次演练</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40E0543">
            <w:pPr>
              <w:adjustRightInd w:val="0"/>
              <w:spacing w:line="260" w:lineRule="exact"/>
              <w:ind w:firstLine="114" w:firstLineChars="50"/>
              <w:textAlignment w:val="center"/>
              <w:rPr>
                <w:rFonts w:ascii="宋体" w:hAnsi="宋体" w:eastAsia="宋体" w:cs="宋体"/>
                <w:kern w:val="0"/>
                <w:sz w:val="21"/>
                <w:szCs w:val="21"/>
                <w:highlight w:val="none"/>
              </w:rPr>
            </w:pPr>
          </w:p>
        </w:tc>
      </w:tr>
      <w:tr w14:paraId="5DE93D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44" w:hRule="atLeast"/>
          <w:jc w:val="center"/>
        </w:trPr>
        <w:tc>
          <w:tcPr>
            <w:tcW w:w="925" w:type="dxa"/>
            <w:vMerge w:val="continue"/>
            <w:tcBorders>
              <w:left w:val="single" w:color="auto" w:sz="4" w:space="0"/>
              <w:right w:val="single" w:color="auto" w:sz="4" w:space="0"/>
            </w:tcBorders>
            <w:noWrap w:val="0"/>
            <w:vAlign w:val="center"/>
          </w:tcPr>
          <w:p w14:paraId="1F81EC84">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22D57F41">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6915322">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11.在宗教活动、民俗活动等人员集中的重点时段，是否结合实际制定专门预案</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40407D6">
            <w:pPr>
              <w:adjustRightInd w:val="0"/>
              <w:spacing w:line="260" w:lineRule="exact"/>
              <w:ind w:firstLine="114" w:firstLineChars="50"/>
              <w:textAlignment w:val="center"/>
              <w:rPr>
                <w:rFonts w:ascii="宋体" w:hAnsi="宋体" w:eastAsia="宋体" w:cs="宋体"/>
                <w:kern w:val="0"/>
                <w:sz w:val="21"/>
                <w:szCs w:val="21"/>
                <w:highlight w:val="none"/>
              </w:rPr>
            </w:pPr>
          </w:p>
        </w:tc>
      </w:tr>
      <w:tr w14:paraId="5FFF0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90"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66129A64">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6712C579">
            <w:pPr>
              <w:adjustRightInd w:val="0"/>
              <w:spacing w:line="26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C38DA70">
            <w:pPr>
              <w:adjustRightInd w:val="0"/>
              <w:spacing w:line="26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12.文物建筑保护范围内举办大型活动，是否按规定提前将活动方案和安全保卫工作方案报当地公安机关审核同意。主办单位是否进行防火检查，增设必要的消防设施、设备和灭火器材，是否现场安排专（兼）职消防人员等应急力量，制定灭火和应急疏散预案并预先组织演练，活动期间是否对重要场所和部位进行巡逻看护</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4DA4043">
            <w:pPr>
              <w:adjustRightInd w:val="0"/>
              <w:spacing w:line="260" w:lineRule="exact"/>
              <w:ind w:firstLine="114" w:firstLineChars="50"/>
              <w:textAlignment w:val="center"/>
              <w:rPr>
                <w:rFonts w:ascii="宋体" w:hAnsi="宋体" w:eastAsia="宋体" w:cs="宋体"/>
                <w:kern w:val="0"/>
                <w:sz w:val="21"/>
                <w:szCs w:val="21"/>
                <w:highlight w:val="none"/>
              </w:rPr>
            </w:pPr>
          </w:p>
        </w:tc>
      </w:tr>
      <w:tr w14:paraId="139344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66" w:hRule="atLeast"/>
          <w:jc w:val="center"/>
        </w:trPr>
        <w:tc>
          <w:tcPr>
            <w:tcW w:w="925" w:type="dxa"/>
            <w:vMerge w:val="restart"/>
            <w:tcBorders>
              <w:top w:val="single" w:color="auto" w:sz="4" w:space="0"/>
              <w:left w:val="single" w:color="auto" w:sz="4" w:space="0"/>
              <w:right w:val="single" w:color="auto" w:sz="4" w:space="0"/>
            </w:tcBorders>
            <w:noWrap w:val="0"/>
            <w:vAlign w:val="center"/>
          </w:tcPr>
          <w:p w14:paraId="161BA0C6">
            <w:pPr>
              <w:spacing w:line="34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消防安全管理</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14:paraId="160192AA">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现场</w:t>
            </w:r>
          </w:p>
          <w:p w14:paraId="7AD417AF">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实体</w:t>
            </w:r>
          </w:p>
          <w:p w14:paraId="27A77F71">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抽查</w:t>
            </w:r>
          </w:p>
          <w:p w14:paraId="499BA4A2">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重点</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0F8B911">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13.消防安全责任人、管理人是否知晓自身消防安全职责、火灾风险、消防安全管理要求</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E484427">
            <w:pPr>
              <w:rPr>
                <w:rFonts w:ascii="宋体" w:hAnsi="宋体" w:eastAsia="宋体" w:cs="宋体"/>
                <w:kern w:val="0"/>
                <w:sz w:val="21"/>
                <w:szCs w:val="21"/>
                <w:highlight w:val="none"/>
              </w:rPr>
            </w:pPr>
          </w:p>
        </w:tc>
      </w:tr>
      <w:tr w14:paraId="39D002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983" w:hRule="atLeast"/>
          <w:jc w:val="center"/>
        </w:trPr>
        <w:tc>
          <w:tcPr>
            <w:tcW w:w="925" w:type="dxa"/>
            <w:vMerge w:val="continue"/>
            <w:tcBorders>
              <w:left w:val="single" w:color="auto" w:sz="4" w:space="0"/>
              <w:right w:val="single" w:color="auto" w:sz="4" w:space="0"/>
            </w:tcBorders>
            <w:noWrap w:val="0"/>
            <w:vAlign w:val="center"/>
          </w:tcPr>
          <w:p w14:paraId="487FBF0C">
            <w:pPr>
              <w:spacing w:line="34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4CCE81C2">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E2BDBFE">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14.施工现场是否制定并实施消防安全制度，是否落实现场看护措施，是否配备临时消防水源和消防设备，施工进场前是否对作业人员进行消防安全培训，施工方法和施工技术条件是否符合消防要求，电焊、气焊、喷灯、切割等明火作业是否设立严格的防火措施，施工现场易燃可燃物是否安全存放，废料、垃圾等是否及时清理，员工集体宿舍与施工作业区是否分开设置，需施工临时搭建的建筑是否符合防火要求</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A04B4D5">
            <w:pPr>
              <w:spacing w:line="340" w:lineRule="exact"/>
              <w:ind w:firstLine="114" w:firstLineChars="50"/>
              <w:rPr>
                <w:rFonts w:ascii="宋体" w:hAnsi="宋体" w:eastAsia="宋体" w:cs="宋体"/>
                <w:kern w:val="0"/>
                <w:sz w:val="21"/>
                <w:szCs w:val="21"/>
                <w:highlight w:val="none"/>
              </w:rPr>
            </w:pPr>
          </w:p>
        </w:tc>
      </w:tr>
      <w:tr w14:paraId="377E6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26" w:hRule="exact"/>
          <w:jc w:val="center"/>
        </w:trPr>
        <w:tc>
          <w:tcPr>
            <w:tcW w:w="925" w:type="dxa"/>
            <w:vMerge w:val="continue"/>
            <w:tcBorders>
              <w:left w:val="single" w:color="auto" w:sz="4" w:space="0"/>
              <w:right w:val="single" w:color="auto" w:sz="4" w:space="0"/>
            </w:tcBorders>
            <w:noWrap w:val="0"/>
            <w:vAlign w:val="center"/>
          </w:tcPr>
          <w:p w14:paraId="005C0926">
            <w:pPr>
              <w:spacing w:line="34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14E1EC0B">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8677BFC">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15.</w:t>
            </w:r>
            <w:r>
              <w:rPr>
                <w:rFonts w:hint="eastAsia" w:ascii="宋体" w:hAnsi="宋体" w:eastAsia="宋体"/>
                <w:kern w:val="0"/>
                <w:sz w:val="21"/>
                <w:szCs w:val="21"/>
                <w:highlight w:val="none"/>
              </w:rPr>
              <w:t>居住人员、</w:t>
            </w:r>
            <w:r>
              <w:rPr>
                <w:rFonts w:hint="eastAsia" w:ascii="宋体" w:hAnsi="宋体" w:eastAsia="宋体" w:cs="宋体"/>
                <w:kern w:val="0"/>
                <w:sz w:val="21"/>
                <w:szCs w:val="21"/>
                <w:highlight w:val="none"/>
              </w:rPr>
              <w:t>工作人员、宗教活动人员等是否掌握本场所、本岗位火灾风险和消防安全常识</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56D34BA5">
            <w:pPr>
              <w:spacing w:line="340" w:lineRule="exact"/>
              <w:ind w:firstLine="114" w:firstLineChars="50"/>
              <w:rPr>
                <w:rFonts w:ascii="宋体" w:hAnsi="宋体" w:eastAsia="宋体" w:cs="宋体"/>
                <w:kern w:val="0"/>
                <w:sz w:val="21"/>
                <w:szCs w:val="21"/>
                <w:highlight w:val="none"/>
              </w:rPr>
            </w:pPr>
          </w:p>
        </w:tc>
      </w:tr>
      <w:tr w14:paraId="38450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6" w:hRule="exact"/>
          <w:jc w:val="center"/>
        </w:trPr>
        <w:tc>
          <w:tcPr>
            <w:tcW w:w="925" w:type="dxa"/>
            <w:vMerge w:val="continue"/>
            <w:tcBorders>
              <w:left w:val="single" w:color="auto" w:sz="4" w:space="0"/>
              <w:bottom w:val="single" w:color="auto" w:sz="4" w:space="0"/>
              <w:right w:val="single" w:color="auto" w:sz="4" w:space="0"/>
            </w:tcBorders>
            <w:noWrap w:val="0"/>
            <w:vAlign w:val="center"/>
          </w:tcPr>
          <w:p w14:paraId="39BC678E">
            <w:pPr>
              <w:spacing w:line="34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4229E775">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69EACB3">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16.是否违规搭建临时建筑或堆放可燃物品占用防火间距、逃生通道，私搭乱接电气线路等问题</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55B21A57">
            <w:pPr>
              <w:spacing w:line="340" w:lineRule="exact"/>
              <w:ind w:firstLine="114" w:firstLineChars="50"/>
              <w:rPr>
                <w:rFonts w:ascii="宋体" w:hAnsi="宋体" w:eastAsia="宋体" w:cs="宋体"/>
                <w:kern w:val="0"/>
                <w:sz w:val="21"/>
                <w:szCs w:val="21"/>
                <w:highlight w:val="none"/>
              </w:rPr>
            </w:pPr>
          </w:p>
        </w:tc>
      </w:tr>
      <w:tr w14:paraId="05D27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96" w:hRule="atLeast"/>
          <w:jc w:val="center"/>
        </w:trPr>
        <w:tc>
          <w:tcPr>
            <w:tcW w:w="925" w:type="dxa"/>
            <w:vMerge w:val="restart"/>
            <w:tcBorders>
              <w:top w:val="single" w:color="auto" w:sz="4" w:space="0"/>
              <w:left w:val="single" w:color="auto" w:sz="4" w:space="0"/>
              <w:right w:val="single" w:color="auto" w:sz="4" w:space="0"/>
            </w:tcBorders>
            <w:noWrap w:val="0"/>
            <w:vAlign w:val="center"/>
          </w:tcPr>
          <w:p w14:paraId="56B1EC7C">
            <w:pPr>
              <w:spacing w:line="4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火灾</w:t>
            </w:r>
          </w:p>
          <w:p w14:paraId="6525E3A1">
            <w:pPr>
              <w:spacing w:line="40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危险源</w:t>
            </w:r>
          </w:p>
        </w:tc>
        <w:tc>
          <w:tcPr>
            <w:tcW w:w="1435" w:type="dxa"/>
            <w:vMerge w:val="restart"/>
            <w:tcBorders>
              <w:top w:val="single" w:color="auto" w:sz="4" w:space="0"/>
              <w:left w:val="single" w:color="auto" w:sz="4" w:space="0"/>
              <w:right w:val="single" w:color="auto" w:sz="4" w:space="0"/>
            </w:tcBorders>
            <w:noWrap w:val="0"/>
            <w:vAlign w:val="center"/>
          </w:tcPr>
          <w:p w14:paraId="47FB26A2">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用火</w:t>
            </w:r>
          </w:p>
          <w:p w14:paraId="0B2E0D6D">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用油</w:t>
            </w:r>
          </w:p>
          <w:p w14:paraId="4FAF92A7">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用气</w:t>
            </w:r>
          </w:p>
          <w:p w14:paraId="0E09D706">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情况</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B9FF13D">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17.文物建筑内是否存在违规吸烟、餐饮用火、施工用火等动用明火行为</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594B8B1">
            <w:pPr>
              <w:rPr>
                <w:rFonts w:ascii="宋体" w:hAnsi="宋体" w:eastAsia="宋体" w:cs="宋体"/>
                <w:kern w:val="0"/>
                <w:sz w:val="21"/>
                <w:szCs w:val="21"/>
                <w:highlight w:val="none"/>
              </w:rPr>
            </w:pPr>
          </w:p>
        </w:tc>
      </w:tr>
      <w:tr w14:paraId="2D96AF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36" w:hRule="atLeast"/>
          <w:jc w:val="center"/>
        </w:trPr>
        <w:tc>
          <w:tcPr>
            <w:tcW w:w="925" w:type="dxa"/>
            <w:vMerge w:val="continue"/>
            <w:tcBorders>
              <w:left w:val="single" w:color="auto" w:sz="4" w:space="0"/>
              <w:right w:val="single" w:color="auto" w:sz="4" w:space="0"/>
            </w:tcBorders>
            <w:noWrap w:val="0"/>
            <w:vAlign w:val="center"/>
          </w:tcPr>
          <w:p w14:paraId="500FECBF">
            <w:pPr>
              <w:spacing w:line="400" w:lineRule="exact"/>
              <w:jc w:val="center"/>
              <w:rPr>
                <w:rFonts w:ascii="宋体" w:hAnsi="宋体" w:eastAsia="宋体" w:cs="宋体"/>
                <w:b/>
                <w:bCs/>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67BE1109">
            <w:pPr>
              <w:jc w:val="center"/>
              <w:rPr>
                <w:rFonts w:ascii="宋体" w:hAnsi="宋体" w:eastAsia="宋体" w:cs="宋体"/>
                <w:b/>
                <w:bCs/>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7B67B907">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18.用火用油用气安全管理制度是否制定并落实</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F3193D0">
            <w:pPr>
              <w:rPr>
                <w:rFonts w:ascii="宋体" w:hAnsi="宋体" w:eastAsia="宋体" w:cs="宋体"/>
                <w:kern w:val="0"/>
                <w:sz w:val="21"/>
                <w:szCs w:val="21"/>
                <w:highlight w:val="none"/>
              </w:rPr>
            </w:pPr>
          </w:p>
        </w:tc>
      </w:tr>
      <w:tr w14:paraId="576E52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06" w:hRule="atLeast"/>
          <w:jc w:val="center"/>
        </w:trPr>
        <w:tc>
          <w:tcPr>
            <w:tcW w:w="925" w:type="dxa"/>
            <w:vMerge w:val="continue"/>
            <w:tcBorders>
              <w:left w:val="single" w:color="auto" w:sz="4" w:space="0"/>
              <w:right w:val="single" w:color="auto" w:sz="4" w:space="0"/>
            </w:tcBorders>
            <w:noWrap w:val="0"/>
            <w:vAlign w:val="center"/>
          </w:tcPr>
          <w:p w14:paraId="6F5024D6">
            <w:pPr>
              <w:spacing w:line="400" w:lineRule="exact"/>
              <w:jc w:val="center"/>
              <w:rPr>
                <w:rFonts w:ascii="宋体" w:hAnsi="宋体" w:eastAsia="宋体" w:cs="宋体"/>
                <w:b/>
                <w:bCs/>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0B2DDF7C">
            <w:pPr>
              <w:jc w:val="center"/>
              <w:rPr>
                <w:rFonts w:ascii="宋体" w:hAnsi="宋体" w:eastAsia="宋体" w:cs="宋体"/>
                <w:b/>
                <w:bCs/>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387B55B">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19.燃气用具的安装、使用及管路的设计、敷设、检测维保是否由具备资质的机构实施</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1A9337D">
            <w:pPr>
              <w:rPr>
                <w:rFonts w:ascii="宋体" w:hAnsi="宋体" w:eastAsia="宋体" w:cs="宋体"/>
                <w:kern w:val="0"/>
                <w:sz w:val="21"/>
                <w:szCs w:val="21"/>
                <w:highlight w:val="none"/>
              </w:rPr>
            </w:pPr>
          </w:p>
        </w:tc>
      </w:tr>
      <w:tr w14:paraId="5C5495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694" w:hRule="atLeast"/>
          <w:jc w:val="center"/>
        </w:trPr>
        <w:tc>
          <w:tcPr>
            <w:tcW w:w="925" w:type="dxa"/>
            <w:vMerge w:val="continue"/>
            <w:tcBorders>
              <w:left w:val="single" w:color="auto" w:sz="4" w:space="0"/>
              <w:right w:val="single" w:color="auto" w:sz="4" w:space="0"/>
            </w:tcBorders>
            <w:noWrap w:val="0"/>
            <w:vAlign w:val="center"/>
          </w:tcPr>
          <w:p w14:paraId="62DFCB23">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0E12C55D">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7AE3728">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20.用于宗教活动场所或民居类文物建筑等是否落实严格控制用火要求，确需使用明火时，是否加强火源管理，采取有效防护措施，并由专人看管</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B0E9377">
            <w:pPr>
              <w:spacing w:line="300" w:lineRule="exact"/>
              <w:rPr>
                <w:rFonts w:ascii="宋体" w:hAnsi="宋体" w:eastAsia="宋体" w:cs="宋体"/>
                <w:kern w:val="0"/>
                <w:sz w:val="21"/>
                <w:szCs w:val="21"/>
                <w:highlight w:val="none"/>
              </w:rPr>
            </w:pPr>
          </w:p>
        </w:tc>
      </w:tr>
      <w:tr w14:paraId="78DA1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 w:hRule="atLeast"/>
          <w:jc w:val="center"/>
        </w:trPr>
        <w:tc>
          <w:tcPr>
            <w:tcW w:w="925" w:type="dxa"/>
            <w:vMerge w:val="continue"/>
            <w:tcBorders>
              <w:left w:val="single" w:color="auto" w:sz="4" w:space="0"/>
              <w:right w:val="single" w:color="auto" w:sz="4" w:space="0"/>
            </w:tcBorders>
            <w:noWrap w:val="0"/>
            <w:vAlign w:val="center"/>
          </w:tcPr>
          <w:p w14:paraId="01F26DE1">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56D2DDE9">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058D3A9">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21.作为宗教活动场所使用的文物建筑是否在指定区域内燃灯、烧纸、焚香</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8C21B04">
            <w:pPr>
              <w:spacing w:line="300" w:lineRule="exact"/>
              <w:rPr>
                <w:rFonts w:ascii="宋体" w:hAnsi="宋体" w:eastAsia="宋体" w:cs="宋体"/>
                <w:kern w:val="0"/>
                <w:sz w:val="21"/>
                <w:szCs w:val="21"/>
                <w:highlight w:val="none"/>
              </w:rPr>
            </w:pPr>
          </w:p>
        </w:tc>
      </w:tr>
      <w:tr w14:paraId="396FF9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5"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047EF85D">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CDEB1AE">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6FA84A3">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22.作为宗教活动场所使用的文物建筑中，长明灯、蜡烛是否设置由不燃材料制成的固定灯座、灯罩和烛台等安全防护措施</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EAA993E">
            <w:pPr>
              <w:spacing w:line="300" w:lineRule="exact"/>
              <w:rPr>
                <w:rFonts w:ascii="宋体" w:hAnsi="宋体" w:eastAsia="宋体" w:cs="宋体"/>
                <w:kern w:val="0"/>
                <w:sz w:val="21"/>
                <w:szCs w:val="21"/>
                <w:highlight w:val="none"/>
              </w:rPr>
            </w:pPr>
          </w:p>
        </w:tc>
      </w:tr>
      <w:tr w14:paraId="490F15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restart"/>
            <w:tcBorders>
              <w:top w:val="single" w:color="auto" w:sz="4" w:space="0"/>
              <w:left w:val="single" w:color="auto" w:sz="4" w:space="0"/>
              <w:right w:val="single" w:color="auto" w:sz="4" w:space="0"/>
            </w:tcBorders>
            <w:noWrap w:val="0"/>
            <w:vAlign w:val="center"/>
          </w:tcPr>
          <w:p w14:paraId="3DB2A64F">
            <w:pPr>
              <w:spacing w:line="4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火灾</w:t>
            </w:r>
          </w:p>
          <w:p w14:paraId="1FC8A4D9">
            <w:pPr>
              <w:spacing w:line="40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危险源</w:t>
            </w:r>
          </w:p>
        </w:tc>
        <w:tc>
          <w:tcPr>
            <w:tcW w:w="1435" w:type="dxa"/>
            <w:vMerge w:val="restart"/>
            <w:tcBorders>
              <w:left w:val="single" w:color="auto" w:sz="4" w:space="0"/>
              <w:right w:val="single" w:color="auto" w:sz="4" w:space="0"/>
            </w:tcBorders>
            <w:noWrap w:val="0"/>
            <w:vAlign w:val="center"/>
          </w:tcPr>
          <w:p w14:paraId="6DF9FF71">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用火</w:t>
            </w:r>
          </w:p>
          <w:p w14:paraId="73BE761B">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用油</w:t>
            </w:r>
          </w:p>
          <w:p w14:paraId="0192195A">
            <w:pPr>
              <w:spacing w:line="3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用气</w:t>
            </w:r>
          </w:p>
          <w:p w14:paraId="6CB87BBA">
            <w:pPr>
              <w:spacing w:line="30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情况</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D160AF8">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23.非宗教活动场所文物建筑内是否存在燃灯、烧纸、焚香等违规使用明火行为</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3561F15">
            <w:pPr>
              <w:spacing w:line="300" w:lineRule="exact"/>
              <w:rPr>
                <w:rFonts w:ascii="宋体" w:hAnsi="宋体" w:eastAsia="宋体" w:cs="宋体"/>
                <w:kern w:val="0"/>
                <w:sz w:val="21"/>
                <w:szCs w:val="21"/>
                <w:highlight w:val="none"/>
              </w:rPr>
            </w:pPr>
          </w:p>
        </w:tc>
      </w:tr>
      <w:tr w14:paraId="153D8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3CFEFBA0">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1005F709">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33D807B">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24.对参观游览人员携带火种及违规吸烟等行为的检查和监管措施是否落实</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5C0337AA">
            <w:pPr>
              <w:spacing w:line="300" w:lineRule="exact"/>
              <w:rPr>
                <w:rFonts w:ascii="宋体" w:hAnsi="宋体" w:eastAsia="宋体" w:cs="宋体"/>
                <w:kern w:val="0"/>
                <w:sz w:val="21"/>
                <w:szCs w:val="21"/>
                <w:highlight w:val="none"/>
              </w:rPr>
            </w:pPr>
          </w:p>
        </w:tc>
      </w:tr>
      <w:tr w14:paraId="01FFA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28D7E932">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21E6EC65">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7D903350">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25.文物建筑内是否违规采用炭火取暖，采用燃气锅炉取暖是否落实安全防护措施</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E0D87F5">
            <w:pPr>
              <w:spacing w:line="300" w:lineRule="exact"/>
              <w:rPr>
                <w:rFonts w:ascii="宋体" w:hAnsi="宋体" w:eastAsia="宋体" w:cs="宋体"/>
                <w:kern w:val="0"/>
                <w:sz w:val="21"/>
                <w:szCs w:val="21"/>
                <w:highlight w:val="none"/>
              </w:rPr>
            </w:pPr>
          </w:p>
        </w:tc>
      </w:tr>
      <w:tr w14:paraId="2E25B1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4B86413E">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177CFFF5">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A646B19">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26.是否存在违规使用瓶装液化石油气、小型液化气炉、油气炉及其他甲、乙类液体燃料等问题</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2CA1A00">
            <w:pPr>
              <w:spacing w:line="300" w:lineRule="exact"/>
              <w:rPr>
                <w:rFonts w:ascii="宋体" w:hAnsi="宋体" w:eastAsia="宋体" w:cs="宋体"/>
                <w:kern w:val="0"/>
                <w:sz w:val="21"/>
                <w:szCs w:val="21"/>
                <w:highlight w:val="none"/>
              </w:rPr>
            </w:pPr>
          </w:p>
        </w:tc>
      </w:tr>
      <w:tr w14:paraId="52192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1FE5EEE1">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bottom w:val="single" w:color="auto" w:sz="4" w:space="0"/>
              <w:right w:val="single" w:color="auto" w:sz="4" w:space="0"/>
            </w:tcBorders>
            <w:noWrap w:val="0"/>
            <w:vAlign w:val="center"/>
          </w:tcPr>
          <w:p w14:paraId="32675146">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06729DE">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27.文物建筑单位是否每月至少组织一次防火检查、每日定期开展防火巡查。对社会开放期间，是否做到每2小时开展一次防火巡查，并强化夜间巡查</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7A2FB92">
            <w:pPr>
              <w:spacing w:line="300" w:lineRule="exact"/>
              <w:rPr>
                <w:rFonts w:ascii="宋体" w:hAnsi="宋体" w:eastAsia="宋体" w:cs="宋体"/>
                <w:kern w:val="0"/>
                <w:sz w:val="21"/>
                <w:szCs w:val="21"/>
                <w:highlight w:val="none"/>
              </w:rPr>
            </w:pPr>
          </w:p>
        </w:tc>
      </w:tr>
      <w:tr w14:paraId="3495B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06" w:hRule="atLeast"/>
          <w:jc w:val="center"/>
        </w:trPr>
        <w:tc>
          <w:tcPr>
            <w:tcW w:w="925" w:type="dxa"/>
            <w:vMerge w:val="continue"/>
            <w:tcBorders>
              <w:left w:val="single" w:color="auto" w:sz="4" w:space="0"/>
              <w:right w:val="single" w:color="auto" w:sz="4" w:space="0"/>
            </w:tcBorders>
            <w:noWrap w:val="0"/>
            <w:vAlign w:val="center"/>
          </w:tcPr>
          <w:p w14:paraId="25D9A1BD">
            <w:pPr>
              <w:jc w:val="center"/>
              <w:rPr>
                <w:rFonts w:ascii="宋体" w:hAnsi="宋体" w:eastAsia="宋体" w:cs="宋体"/>
                <w:kern w:val="0"/>
                <w:sz w:val="21"/>
                <w:szCs w:val="21"/>
                <w:highlight w:val="none"/>
              </w:rPr>
            </w:pPr>
          </w:p>
        </w:tc>
        <w:tc>
          <w:tcPr>
            <w:tcW w:w="1435" w:type="dxa"/>
            <w:vMerge w:val="restart"/>
            <w:tcBorders>
              <w:top w:val="single" w:color="auto" w:sz="4" w:space="0"/>
              <w:left w:val="single" w:color="auto" w:sz="4" w:space="0"/>
              <w:right w:val="single" w:color="auto" w:sz="4" w:space="0"/>
            </w:tcBorders>
            <w:noWrap w:val="0"/>
            <w:vAlign w:val="center"/>
          </w:tcPr>
          <w:p w14:paraId="3956085E">
            <w:pPr>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用电</w:t>
            </w:r>
          </w:p>
          <w:p w14:paraId="45905F74">
            <w:pPr>
              <w:jc w:val="center"/>
              <w:rPr>
                <w:rFonts w:ascii="宋体" w:hAnsi="宋体" w:eastAsia="宋体" w:cs="宋体"/>
                <w:sz w:val="21"/>
                <w:szCs w:val="21"/>
                <w:highlight w:val="none"/>
              </w:rPr>
            </w:pPr>
            <w:r>
              <w:rPr>
                <w:rFonts w:hint="eastAsia" w:ascii="宋体" w:hAnsi="宋体" w:eastAsia="宋体" w:cs="宋体"/>
                <w:b/>
                <w:bCs/>
                <w:kern w:val="0"/>
                <w:sz w:val="21"/>
                <w:szCs w:val="21"/>
                <w:highlight w:val="none"/>
              </w:rPr>
              <w:t>情况</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D0345E4">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28.用电安全管理制度是否制定并落实，是否每年至少开展一次电气安全检测维护</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E9891BC">
            <w:pPr>
              <w:rPr>
                <w:rFonts w:ascii="宋体" w:hAnsi="宋体" w:eastAsia="宋体" w:cs="宋体"/>
                <w:kern w:val="0"/>
                <w:sz w:val="21"/>
                <w:szCs w:val="21"/>
                <w:highlight w:val="none"/>
              </w:rPr>
            </w:pPr>
          </w:p>
        </w:tc>
      </w:tr>
      <w:tr w14:paraId="1627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391" w:hRule="atLeast"/>
          <w:jc w:val="center"/>
        </w:trPr>
        <w:tc>
          <w:tcPr>
            <w:tcW w:w="925" w:type="dxa"/>
            <w:vMerge w:val="continue"/>
            <w:tcBorders>
              <w:left w:val="single" w:color="auto" w:sz="4" w:space="0"/>
              <w:right w:val="single" w:color="auto" w:sz="4" w:space="0"/>
            </w:tcBorders>
            <w:noWrap w:val="0"/>
            <w:vAlign w:val="center"/>
          </w:tcPr>
          <w:p w14:paraId="3B8770AA">
            <w:pPr>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FD760F0">
            <w:pPr>
              <w:jc w:val="center"/>
              <w:rPr>
                <w:rFonts w:ascii="宋体" w:hAnsi="宋体" w:eastAsia="宋体" w:cs="宋体"/>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528905A">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29.电气线路、防雷设施的设计、敷设、检测是否由具备资质的机构实施</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D31852F">
            <w:pPr>
              <w:rPr>
                <w:rFonts w:ascii="宋体" w:hAnsi="宋体" w:eastAsia="宋体" w:cs="宋体"/>
                <w:kern w:val="0"/>
                <w:sz w:val="21"/>
                <w:szCs w:val="21"/>
                <w:highlight w:val="none"/>
              </w:rPr>
            </w:pPr>
          </w:p>
        </w:tc>
      </w:tr>
      <w:tr w14:paraId="751E5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0E15CEC4">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009D43C8">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C50D005">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30.是否按要求安装使用漏电保护装置和电气火灾监控系统</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DAB3461">
            <w:pPr>
              <w:spacing w:line="300" w:lineRule="exact"/>
              <w:rPr>
                <w:rFonts w:ascii="宋体" w:hAnsi="宋体" w:eastAsia="宋体" w:cs="宋体"/>
                <w:kern w:val="0"/>
                <w:sz w:val="21"/>
                <w:szCs w:val="21"/>
                <w:highlight w:val="none"/>
              </w:rPr>
            </w:pPr>
          </w:p>
        </w:tc>
      </w:tr>
      <w:tr w14:paraId="46D727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4AC5958E">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5D7099E4">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C2A5B26">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31.文物建筑保护范围内是否违规设置架空电线</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FCADA69">
            <w:pPr>
              <w:spacing w:line="300" w:lineRule="exact"/>
              <w:rPr>
                <w:rFonts w:ascii="宋体" w:hAnsi="宋体" w:eastAsia="宋体" w:cs="宋体"/>
                <w:kern w:val="0"/>
                <w:sz w:val="21"/>
                <w:szCs w:val="21"/>
                <w:highlight w:val="none"/>
              </w:rPr>
            </w:pPr>
          </w:p>
        </w:tc>
      </w:tr>
      <w:tr w14:paraId="31C90D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0F782993">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29D38A1">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D1E9CD5">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32.文物建筑内，除展示照明和监测报警等用电外是否违规设置有其他用电行为</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1689911">
            <w:pPr>
              <w:spacing w:line="300" w:lineRule="exact"/>
              <w:rPr>
                <w:rFonts w:ascii="宋体" w:hAnsi="宋体" w:eastAsia="宋体" w:cs="宋体"/>
                <w:kern w:val="0"/>
                <w:sz w:val="21"/>
                <w:szCs w:val="21"/>
                <w:highlight w:val="none"/>
              </w:rPr>
            </w:pPr>
          </w:p>
        </w:tc>
      </w:tr>
      <w:tr w14:paraId="16A0A5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1818DE4D">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4373A8F2">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F689E82">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33.文物建筑内展示柜内的照明是否采用低发热光源</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CE2D733">
            <w:pPr>
              <w:spacing w:line="300" w:lineRule="exact"/>
              <w:rPr>
                <w:rFonts w:ascii="宋体" w:hAnsi="宋体" w:eastAsia="宋体" w:cs="宋体"/>
                <w:kern w:val="0"/>
                <w:sz w:val="21"/>
                <w:szCs w:val="21"/>
                <w:highlight w:val="none"/>
              </w:rPr>
            </w:pPr>
          </w:p>
        </w:tc>
      </w:tr>
      <w:tr w14:paraId="3B54B9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36AD3E0E">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25B92C26">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2A4B4B2">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34.电气线路选型、断路器等是否与用电负荷相匹配</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F139347">
            <w:pPr>
              <w:spacing w:line="300" w:lineRule="exact"/>
              <w:rPr>
                <w:rFonts w:ascii="宋体" w:hAnsi="宋体" w:eastAsia="宋体" w:cs="宋体"/>
                <w:kern w:val="0"/>
                <w:sz w:val="21"/>
                <w:szCs w:val="21"/>
                <w:highlight w:val="none"/>
              </w:rPr>
            </w:pPr>
          </w:p>
        </w:tc>
      </w:tr>
      <w:tr w14:paraId="26F7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right w:val="single" w:color="auto" w:sz="4" w:space="0"/>
            </w:tcBorders>
            <w:noWrap w:val="0"/>
            <w:vAlign w:val="center"/>
          </w:tcPr>
          <w:p w14:paraId="6F020A7B">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115B139C">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1154966">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35.实施明敷电气线路改造的，是否采用穿管保护</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E68CDFC">
            <w:pPr>
              <w:spacing w:line="300" w:lineRule="exact"/>
              <w:rPr>
                <w:rFonts w:ascii="宋体" w:hAnsi="宋体" w:eastAsia="宋体" w:cs="宋体"/>
                <w:kern w:val="0"/>
                <w:sz w:val="21"/>
                <w:szCs w:val="21"/>
                <w:highlight w:val="none"/>
              </w:rPr>
            </w:pPr>
          </w:p>
        </w:tc>
      </w:tr>
      <w:tr w14:paraId="2FA103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477" w:hRule="atLeast"/>
          <w:jc w:val="center"/>
        </w:trPr>
        <w:tc>
          <w:tcPr>
            <w:tcW w:w="925" w:type="dxa"/>
            <w:vMerge w:val="continue"/>
            <w:tcBorders>
              <w:left w:val="single" w:color="auto" w:sz="4" w:space="0"/>
              <w:right w:val="single" w:color="auto" w:sz="4" w:space="0"/>
            </w:tcBorders>
            <w:noWrap w:val="0"/>
            <w:vAlign w:val="center"/>
          </w:tcPr>
          <w:p w14:paraId="35183415">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451D12DA">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3D80C44">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36.电气线路是否存在过热、烧损、熔焊、电腐蚀等痕迹</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B190326">
            <w:pPr>
              <w:spacing w:line="300" w:lineRule="exact"/>
              <w:rPr>
                <w:rFonts w:ascii="宋体" w:hAnsi="宋体" w:eastAsia="宋体" w:cs="宋体"/>
                <w:kern w:val="0"/>
                <w:sz w:val="21"/>
                <w:szCs w:val="21"/>
                <w:highlight w:val="none"/>
              </w:rPr>
            </w:pPr>
          </w:p>
        </w:tc>
      </w:tr>
      <w:tr w14:paraId="331753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52" w:hRule="atLeast"/>
          <w:jc w:val="center"/>
        </w:trPr>
        <w:tc>
          <w:tcPr>
            <w:tcW w:w="925" w:type="dxa"/>
            <w:vMerge w:val="continue"/>
            <w:tcBorders>
              <w:left w:val="single" w:color="auto" w:sz="4" w:space="0"/>
              <w:right w:val="single" w:color="auto" w:sz="4" w:space="0"/>
            </w:tcBorders>
            <w:noWrap w:val="0"/>
            <w:vAlign w:val="center"/>
          </w:tcPr>
          <w:p w14:paraId="5A536F1E">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701C99C5">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6C35165">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37.电气线路、开关、插座是否直接敷设安装在可燃材料上</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F6E9FE7">
            <w:pPr>
              <w:spacing w:line="300" w:lineRule="exact"/>
              <w:rPr>
                <w:rFonts w:ascii="宋体" w:hAnsi="宋体" w:eastAsia="宋体" w:cs="宋体"/>
                <w:kern w:val="0"/>
                <w:sz w:val="21"/>
                <w:szCs w:val="21"/>
                <w:highlight w:val="none"/>
              </w:rPr>
            </w:pPr>
          </w:p>
        </w:tc>
      </w:tr>
      <w:tr w14:paraId="551494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jc w:val="center"/>
        </w:trPr>
        <w:tc>
          <w:tcPr>
            <w:tcW w:w="925" w:type="dxa"/>
            <w:vMerge w:val="continue"/>
            <w:tcBorders>
              <w:left w:val="single" w:color="auto" w:sz="4" w:space="0"/>
              <w:bottom w:val="single" w:color="auto" w:sz="4" w:space="0"/>
              <w:right w:val="single" w:color="auto" w:sz="4" w:space="0"/>
            </w:tcBorders>
            <w:noWrap w:val="0"/>
            <w:vAlign w:val="center"/>
          </w:tcPr>
          <w:p w14:paraId="0115897C">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bottom w:val="single" w:color="auto" w:sz="4" w:space="0"/>
              <w:right w:val="single" w:color="auto" w:sz="4" w:space="0"/>
            </w:tcBorders>
            <w:noWrap w:val="0"/>
            <w:vAlign w:val="center"/>
          </w:tcPr>
          <w:p w14:paraId="32137C31">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FF99F15">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38.防雷击保护装置是否完整有效，其配电线路接地线与防雷装置是否做可靠的等电位连接</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316AC83">
            <w:pPr>
              <w:spacing w:line="300" w:lineRule="exact"/>
              <w:rPr>
                <w:rFonts w:ascii="宋体" w:hAnsi="宋体" w:eastAsia="宋体" w:cs="宋体"/>
                <w:kern w:val="0"/>
                <w:sz w:val="21"/>
                <w:szCs w:val="21"/>
                <w:highlight w:val="none"/>
              </w:rPr>
            </w:pPr>
          </w:p>
        </w:tc>
      </w:tr>
      <w:tr w14:paraId="64BC30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67" w:hRule="atLeast"/>
          <w:jc w:val="center"/>
        </w:trPr>
        <w:tc>
          <w:tcPr>
            <w:tcW w:w="925" w:type="dxa"/>
            <w:vMerge w:val="restart"/>
            <w:tcBorders>
              <w:top w:val="single" w:color="auto" w:sz="4" w:space="0"/>
              <w:left w:val="single" w:color="auto" w:sz="4" w:space="0"/>
              <w:right w:val="single" w:color="auto" w:sz="4" w:space="0"/>
            </w:tcBorders>
            <w:noWrap w:val="0"/>
            <w:vAlign w:val="center"/>
          </w:tcPr>
          <w:p w14:paraId="655122B7">
            <w:pPr>
              <w:spacing w:line="40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火灾</w:t>
            </w:r>
          </w:p>
          <w:p w14:paraId="0A35B405">
            <w:pPr>
              <w:spacing w:line="40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危险源</w:t>
            </w:r>
          </w:p>
        </w:tc>
        <w:tc>
          <w:tcPr>
            <w:tcW w:w="1435" w:type="dxa"/>
            <w:vMerge w:val="restart"/>
            <w:tcBorders>
              <w:top w:val="single" w:color="auto" w:sz="4" w:space="0"/>
              <w:left w:val="single" w:color="auto" w:sz="4" w:space="0"/>
              <w:right w:val="single" w:color="auto" w:sz="4" w:space="0"/>
            </w:tcBorders>
            <w:noWrap w:val="0"/>
            <w:vAlign w:val="center"/>
          </w:tcPr>
          <w:p w14:paraId="169D9609">
            <w:pPr>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用电</w:t>
            </w:r>
          </w:p>
          <w:p w14:paraId="22EAE6E9">
            <w:pPr>
              <w:spacing w:line="30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情况</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BE42DE4">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39.配电箱接地措施是否完好，箱内线路敷设是否正确，线路孔洞是否进行防火封堵，周围是否堆放可燃物</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5CE3A62">
            <w:pPr>
              <w:spacing w:line="300" w:lineRule="exact"/>
              <w:rPr>
                <w:rFonts w:ascii="宋体" w:hAnsi="宋体" w:eastAsia="宋体" w:cs="宋体"/>
                <w:kern w:val="0"/>
                <w:sz w:val="21"/>
                <w:szCs w:val="21"/>
                <w:highlight w:val="none"/>
              </w:rPr>
            </w:pPr>
          </w:p>
        </w:tc>
      </w:tr>
      <w:tr w14:paraId="291496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569" w:hRule="atLeast"/>
          <w:jc w:val="center"/>
        </w:trPr>
        <w:tc>
          <w:tcPr>
            <w:tcW w:w="925" w:type="dxa"/>
            <w:vMerge w:val="continue"/>
            <w:tcBorders>
              <w:left w:val="single" w:color="auto" w:sz="4" w:space="0"/>
              <w:right w:val="single" w:color="auto" w:sz="4" w:space="0"/>
            </w:tcBorders>
            <w:noWrap w:val="0"/>
            <w:vAlign w:val="center"/>
          </w:tcPr>
          <w:p w14:paraId="71950FD4">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2B07424B">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D8D71E2">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40.文物建筑内是否违规采用电暖气、电热毯取暖</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159C0DF">
            <w:pPr>
              <w:spacing w:line="300" w:lineRule="exact"/>
              <w:rPr>
                <w:rFonts w:ascii="宋体" w:hAnsi="宋体" w:eastAsia="宋体" w:cs="宋体"/>
                <w:kern w:val="0"/>
                <w:sz w:val="21"/>
                <w:szCs w:val="21"/>
                <w:highlight w:val="none"/>
              </w:rPr>
            </w:pPr>
          </w:p>
        </w:tc>
      </w:tr>
      <w:tr w14:paraId="012B7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cantSplit/>
          <w:trHeight w:val="730" w:hRule="atLeast"/>
          <w:jc w:val="center"/>
        </w:trPr>
        <w:tc>
          <w:tcPr>
            <w:tcW w:w="925" w:type="dxa"/>
            <w:vMerge w:val="continue"/>
            <w:tcBorders>
              <w:left w:val="single" w:color="auto" w:sz="4" w:space="0"/>
              <w:bottom w:val="single" w:color="auto" w:sz="4" w:space="0"/>
              <w:right w:val="single" w:color="auto" w:sz="4" w:space="0"/>
            </w:tcBorders>
            <w:noWrap w:val="0"/>
            <w:vAlign w:val="center"/>
          </w:tcPr>
          <w:p w14:paraId="71ECBE7C">
            <w:pPr>
              <w:spacing w:line="300" w:lineRule="exact"/>
              <w:jc w:val="center"/>
              <w:rPr>
                <w:rFonts w:ascii="宋体" w:hAnsi="宋体" w:eastAsia="宋体" w:cs="宋体"/>
                <w:kern w:val="0"/>
                <w:sz w:val="21"/>
                <w:szCs w:val="21"/>
                <w:highlight w:val="none"/>
              </w:rPr>
            </w:pPr>
          </w:p>
        </w:tc>
        <w:tc>
          <w:tcPr>
            <w:tcW w:w="1435" w:type="dxa"/>
            <w:vMerge w:val="continue"/>
            <w:tcBorders>
              <w:left w:val="single" w:color="auto" w:sz="4" w:space="0"/>
              <w:bottom w:val="single" w:color="auto" w:sz="4" w:space="0"/>
              <w:right w:val="single" w:color="auto" w:sz="4" w:space="0"/>
            </w:tcBorders>
            <w:noWrap w:val="0"/>
            <w:vAlign w:val="center"/>
          </w:tcPr>
          <w:p w14:paraId="4AC161AE">
            <w:pPr>
              <w:spacing w:line="300" w:lineRule="exact"/>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98B60A8">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41.电动自行车、电瓶车、电动平衡车等使用蓄电池的交通工具是否违规在文物建筑内停放、充电</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B6F433C">
            <w:pPr>
              <w:spacing w:line="300" w:lineRule="exact"/>
              <w:rPr>
                <w:rFonts w:ascii="宋体" w:hAnsi="宋体" w:eastAsia="宋体" w:cs="宋体"/>
                <w:kern w:val="0"/>
                <w:sz w:val="21"/>
                <w:szCs w:val="21"/>
                <w:highlight w:val="none"/>
              </w:rPr>
            </w:pPr>
          </w:p>
        </w:tc>
      </w:tr>
      <w:tr w14:paraId="2B734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4" w:hRule="atLeast"/>
          <w:jc w:val="center"/>
        </w:trPr>
        <w:tc>
          <w:tcPr>
            <w:tcW w:w="925" w:type="dxa"/>
            <w:vMerge w:val="restart"/>
            <w:tcBorders>
              <w:top w:val="single" w:color="auto" w:sz="4" w:space="0"/>
              <w:left w:val="single" w:color="auto" w:sz="4" w:space="0"/>
              <w:right w:val="single" w:color="auto" w:sz="4" w:space="0"/>
            </w:tcBorders>
            <w:noWrap w:val="0"/>
            <w:vAlign w:val="center"/>
          </w:tcPr>
          <w:p w14:paraId="0EA7114F">
            <w:pPr>
              <w:spacing w:line="320" w:lineRule="exact"/>
              <w:jc w:val="center"/>
              <w:textAlignment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重点场所及部位</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14:paraId="6C46DB38">
            <w:pPr>
              <w:spacing w:line="32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大殿</w:t>
            </w:r>
          </w:p>
          <w:p w14:paraId="38F0D3D1">
            <w:pPr>
              <w:spacing w:line="32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偏殿</w:t>
            </w:r>
          </w:p>
          <w:p w14:paraId="3A6199CA">
            <w:pPr>
              <w:spacing w:line="32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等建筑</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25CD9CD">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42.是否违规吸烟、燃灯、烧纸、焚香、点蜡等</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6805EBD">
            <w:pPr>
              <w:spacing w:line="320" w:lineRule="exact"/>
              <w:textAlignment w:val="center"/>
              <w:rPr>
                <w:rFonts w:ascii="宋体" w:hAnsi="宋体" w:eastAsia="宋体" w:cs="宋体"/>
                <w:kern w:val="0"/>
                <w:sz w:val="21"/>
                <w:szCs w:val="21"/>
                <w:highlight w:val="none"/>
              </w:rPr>
            </w:pPr>
          </w:p>
        </w:tc>
      </w:tr>
      <w:tr w14:paraId="42B2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3" w:hRule="atLeast"/>
          <w:jc w:val="center"/>
        </w:trPr>
        <w:tc>
          <w:tcPr>
            <w:tcW w:w="925" w:type="dxa"/>
            <w:vMerge w:val="continue"/>
            <w:tcBorders>
              <w:left w:val="single" w:color="auto" w:sz="4" w:space="0"/>
              <w:right w:val="single" w:color="auto" w:sz="4" w:space="0"/>
            </w:tcBorders>
            <w:noWrap w:val="0"/>
            <w:vAlign w:val="center"/>
          </w:tcPr>
          <w:p w14:paraId="2540C385">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1A1FC4D9">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BF64269">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43.照明、背景灯具设置及电气线路敷设情况是否符合要求</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C45E04F">
            <w:pPr>
              <w:spacing w:line="320" w:lineRule="exact"/>
              <w:ind w:firstLine="114" w:firstLineChars="50"/>
              <w:textAlignment w:val="center"/>
              <w:rPr>
                <w:rFonts w:ascii="宋体" w:hAnsi="宋体" w:eastAsia="宋体" w:cs="宋体"/>
                <w:kern w:val="0"/>
                <w:sz w:val="21"/>
                <w:szCs w:val="21"/>
                <w:highlight w:val="none"/>
              </w:rPr>
            </w:pPr>
          </w:p>
        </w:tc>
      </w:tr>
      <w:tr w14:paraId="76396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04" w:hRule="atLeast"/>
          <w:jc w:val="center"/>
        </w:trPr>
        <w:tc>
          <w:tcPr>
            <w:tcW w:w="925" w:type="dxa"/>
            <w:vMerge w:val="continue"/>
            <w:tcBorders>
              <w:left w:val="single" w:color="auto" w:sz="4" w:space="0"/>
              <w:right w:val="single" w:color="auto" w:sz="4" w:space="0"/>
            </w:tcBorders>
            <w:noWrap w:val="0"/>
            <w:vAlign w:val="center"/>
          </w:tcPr>
          <w:p w14:paraId="3ABBA8D2">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6FA2F238">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0CBFB042">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44.是否设置明显的防火标志标识</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DE51D7F">
            <w:pPr>
              <w:spacing w:line="320" w:lineRule="exact"/>
              <w:ind w:firstLine="114" w:firstLineChars="50"/>
              <w:textAlignment w:val="center"/>
              <w:rPr>
                <w:rFonts w:ascii="宋体" w:hAnsi="宋体" w:eastAsia="宋体" w:cs="宋体"/>
                <w:kern w:val="0"/>
                <w:sz w:val="21"/>
                <w:szCs w:val="21"/>
                <w:highlight w:val="none"/>
              </w:rPr>
            </w:pPr>
          </w:p>
        </w:tc>
      </w:tr>
      <w:tr w14:paraId="38D496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37" w:hRule="atLeast"/>
          <w:jc w:val="center"/>
        </w:trPr>
        <w:tc>
          <w:tcPr>
            <w:tcW w:w="925" w:type="dxa"/>
            <w:vMerge w:val="continue"/>
            <w:tcBorders>
              <w:left w:val="single" w:color="auto" w:sz="4" w:space="0"/>
              <w:right w:val="single" w:color="auto" w:sz="4" w:space="0"/>
            </w:tcBorders>
            <w:noWrap w:val="0"/>
            <w:vAlign w:val="center"/>
          </w:tcPr>
          <w:p w14:paraId="6C06214F">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4A38B11D">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6C2FFE3">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45.太平池、消防水缸等辅助消防用水设施、容器储水情况是否正常</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A2E73D9">
            <w:pPr>
              <w:spacing w:line="320" w:lineRule="exact"/>
              <w:ind w:firstLine="114" w:firstLineChars="50"/>
              <w:textAlignment w:val="center"/>
              <w:rPr>
                <w:rFonts w:ascii="宋体" w:hAnsi="宋体" w:eastAsia="宋体" w:cs="宋体"/>
                <w:kern w:val="0"/>
                <w:sz w:val="21"/>
                <w:szCs w:val="21"/>
                <w:highlight w:val="none"/>
              </w:rPr>
            </w:pPr>
          </w:p>
        </w:tc>
      </w:tr>
      <w:tr w14:paraId="0F972D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76" w:hRule="atLeast"/>
          <w:jc w:val="center"/>
        </w:trPr>
        <w:tc>
          <w:tcPr>
            <w:tcW w:w="925" w:type="dxa"/>
            <w:vMerge w:val="continue"/>
            <w:tcBorders>
              <w:left w:val="single" w:color="auto" w:sz="4" w:space="0"/>
              <w:right w:val="single" w:color="auto" w:sz="4" w:space="0"/>
            </w:tcBorders>
            <w:noWrap w:val="0"/>
            <w:vAlign w:val="center"/>
          </w:tcPr>
          <w:p w14:paraId="0F3E1FC4">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7FF5DF23">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70CD5DCA">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46.检查殿内使用的经幡、帐幔、伞盖、地毯、锦锈等可燃织物是否与明火源及电气线路、电器产品保持安全距离</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5969E15">
            <w:pPr>
              <w:spacing w:line="320" w:lineRule="exact"/>
              <w:ind w:firstLine="114" w:firstLineChars="50"/>
              <w:textAlignment w:val="center"/>
              <w:rPr>
                <w:rFonts w:ascii="宋体" w:hAnsi="宋体" w:eastAsia="宋体" w:cs="宋体"/>
                <w:kern w:val="0"/>
                <w:sz w:val="21"/>
                <w:szCs w:val="21"/>
                <w:highlight w:val="none"/>
              </w:rPr>
            </w:pPr>
          </w:p>
        </w:tc>
      </w:tr>
      <w:tr w14:paraId="01DD6C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6" w:hRule="atLeast"/>
          <w:jc w:val="center"/>
        </w:trPr>
        <w:tc>
          <w:tcPr>
            <w:tcW w:w="925" w:type="dxa"/>
            <w:vMerge w:val="continue"/>
            <w:tcBorders>
              <w:left w:val="single" w:color="auto" w:sz="4" w:space="0"/>
              <w:right w:val="single" w:color="auto" w:sz="4" w:space="0"/>
            </w:tcBorders>
            <w:noWrap w:val="0"/>
            <w:vAlign w:val="center"/>
          </w:tcPr>
          <w:p w14:paraId="01FE8091">
            <w:pPr>
              <w:spacing w:line="320" w:lineRule="exact"/>
              <w:jc w:val="center"/>
              <w:textAlignment w:val="center"/>
              <w:rPr>
                <w:rFonts w:ascii="宋体" w:hAnsi="宋体" w:eastAsia="宋体" w:cs="宋体"/>
                <w:kern w:val="0"/>
                <w:sz w:val="21"/>
                <w:szCs w:val="21"/>
                <w:highlight w:val="none"/>
              </w:rPr>
            </w:pPr>
          </w:p>
        </w:tc>
        <w:tc>
          <w:tcPr>
            <w:tcW w:w="1435" w:type="dxa"/>
            <w:vMerge w:val="restart"/>
            <w:tcBorders>
              <w:top w:val="single" w:color="auto" w:sz="4" w:space="0"/>
              <w:left w:val="single" w:color="auto" w:sz="4" w:space="0"/>
              <w:right w:val="single" w:color="auto" w:sz="4" w:space="0"/>
            </w:tcBorders>
            <w:noWrap w:val="0"/>
            <w:vAlign w:val="center"/>
          </w:tcPr>
          <w:p w14:paraId="1FE0AC4D">
            <w:pPr>
              <w:spacing w:line="320" w:lineRule="exact"/>
              <w:jc w:val="center"/>
              <w:textAlignment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用于居住和商业活动的建筑</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398846B">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47.是否违规设置经营性商铺、公共娱乐场所、人员居住场所</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6A51C02">
            <w:pPr>
              <w:spacing w:line="320" w:lineRule="exact"/>
              <w:textAlignment w:val="center"/>
              <w:rPr>
                <w:rFonts w:ascii="宋体" w:hAnsi="宋体" w:eastAsia="宋体" w:cs="宋体"/>
                <w:kern w:val="0"/>
                <w:sz w:val="21"/>
                <w:szCs w:val="21"/>
                <w:highlight w:val="none"/>
              </w:rPr>
            </w:pPr>
          </w:p>
        </w:tc>
      </w:tr>
      <w:tr w14:paraId="3C2E93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8" w:hRule="atLeast"/>
          <w:jc w:val="center"/>
        </w:trPr>
        <w:tc>
          <w:tcPr>
            <w:tcW w:w="925" w:type="dxa"/>
            <w:vMerge w:val="continue"/>
            <w:tcBorders>
              <w:left w:val="single" w:color="auto" w:sz="4" w:space="0"/>
              <w:right w:val="single" w:color="auto" w:sz="4" w:space="0"/>
            </w:tcBorders>
            <w:noWrap w:val="0"/>
            <w:vAlign w:val="center"/>
          </w:tcPr>
          <w:p w14:paraId="75EDFF24">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0F9FA8BE">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9C9AFEB">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48.照明灯具设置及电气线路敷设情况是否符合要求</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C916F51">
            <w:pPr>
              <w:spacing w:line="320" w:lineRule="exact"/>
              <w:ind w:firstLine="114" w:firstLineChars="50"/>
              <w:textAlignment w:val="center"/>
              <w:rPr>
                <w:rFonts w:ascii="宋体" w:hAnsi="宋体" w:eastAsia="宋体" w:cs="宋体"/>
                <w:kern w:val="0"/>
                <w:sz w:val="21"/>
                <w:szCs w:val="21"/>
                <w:highlight w:val="none"/>
              </w:rPr>
            </w:pPr>
          </w:p>
        </w:tc>
      </w:tr>
      <w:tr w14:paraId="3F8FB5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39" w:hRule="atLeast"/>
          <w:jc w:val="center"/>
        </w:trPr>
        <w:tc>
          <w:tcPr>
            <w:tcW w:w="925" w:type="dxa"/>
            <w:vMerge w:val="continue"/>
            <w:tcBorders>
              <w:left w:val="single" w:color="auto" w:sz="4" w:space="0"/>
              <w:right w:val="single" w:color="auto" w:sz="4" w:space="0"/>
            </w:tcBorders>
            <w:noWrap w:val="0"/>
            <w:vAlign w:val="center"/>
          </w:tcPr>
          <w:p w14:paraId="0A0C1E6C">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14737C5A">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F7CF89B">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49.是否违规使用电暖气、电熨斗、电热毯等大功率电器</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E555178">
            <w:pPr>
              <w:spacing w:line="320" w:lineRule="exact"/>
              <w:ind w:firstLine="114" w:firstLineChars="50"/>
              <w:textAlignment w:val="center"/>
              <w:rPr>
                <w:rFonts w:ascii="宋体" w:hAnsi="宋体" w:eastAsia="宋体" w:cs="宋体"/>
                <w:kern w:val="0"/>
                <w:sz w:val="21"/>
                <w:szCs w:val="21"/>
                <w:highlight w:val="none"/>
              </w:rPr>
            </w:pPr>
          </w:p>
        </w:tc>
      </w:tr>
      <w:tr w14:paraId="14AA5A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atLeast"/>
          <w:jc w:val="center"/>
        </w:trPr>
        <w:tc>
          <w:tcPr>
            <w:tcW w:w="925" w:type="dxa"/>
            <w:vMerge w:val="continue"/>
            <w:tcBorders>
              <w:left w:val="single" w:color="auto" w:sz="4" w:space="0"/>
              <w:right w:val="single" w:color="auto" w:sz="4" w:space="0"/>
            </w:tcBorders>
            <w:noWrap w:val="0"/>
            <w:vAlign w:val="center"/>
          </w:tcPr>
          <w:p w14:paraId="1F5BD366">
            <w:pPr>
              <w:spacing w:line="320" w:lineRule="exact"/>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B2A98D6">
            <w:pPr>
              <w:spacing w:line="320" w:lineRule="exact"/>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1AF3F00">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50.用于商业活动的文物建筑厨房是否与其他区域采取防火分隔措施，灶具是否定期检测和保养，燃气管道（线）、法兰接头、仪表、阀门是否存在破损、泄漏和老化现象</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B545B1C">
            <w:pPr>
              <w:spacing w:line="320" w:lineRule="exact"/>
              <w:textAlignment w:val="center"/>
              <w:rPr>
                <w:rFonts w:ascii="宋体" w:hAnsi="宋体" w:eastAsia="宋体" w:cs="宋体"/>
                <w:kern w:val="0"/>
                <w:sz w:val="21"/>
                <w:szCs w:val="21"/>
                <w:highlight w:val="none"/>
              </w:rPr>
            </w:pPr>
          </w:p>
        </w:tc>
      </w:tr>
      <w:tr w14:paraId="37630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0" w:hRule="atLeast"/>
          <w:jc w:val="center"/>
        </w:trPr>
        <w:tc>
          <w:tcPr>
            <w:tcW w:w="925" w:type="dxa"/>
            <w:vMerge w:val="continue"/>
            <w:tcBorders>
              <w:left w:val="single" w:color="auto" w:sz="4" w:space="0"/>
              <w:right w:val="single" w:color="auto" w:sz="4" w:space="0"/>
            </w:tcBorders>
            <w:noWrap w:val="0"/>
            <w:vAlign w:val="center"/>
          </w:tcPr>
          <w:p w14:paraId="025AB542">
            <w:pPr>
              <w:spacing w:line="320" w:lineRule="exact"/>
              <w:ind w:firstLine="114" w:firstLineChars="50"/>
              <w:jc w:val="center"/>
              <w:textAlignment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57EFAF2F">
            <w:pPr>
              <w:spacing w:line="320" w:lineRule="exact"/>
              <w:ind w:firstLine="114" w:firstLineChars="50"/>
              <w:jc w:val="center"/>
              <w:textAlignment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27D7587">
            <w:pPr>
              <w:spacing w:line="320" w:lineRule="exact"/>
              <w:textAlignment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51.液化石油气钢瓶是否安全存放或存放量过多</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F01E3AA">
            <w:pPr>
              <w:spacing w:line="320" w:lineRule="exact"/>
              <w:ind w:firstLine="114" w:firstLineChars="50"/>
              <w:textAlignment w:val="center"/>
              <w:rPr>
                <w:rFonts w:ascii="宋体" w:hAnsi="宋体" w:eastAsia="宋体" w:cs="宋体"/>
                <w:kern w:val="0"/>
                <w:sz w:val="21"/>
                <w:szCs w:val="21"/>
                <w:highlight w:val="none"/>
              </w:rPr>
            </w:pPr>
          </w:p>
        </w:tc>
      </w:tr>
      <w:tr w14:paraId="0D04EB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925" w:type="dxa"/>
            <w:vMerge w:val="restart"/>
            <w:tcBorders>
              <w:left w:val="single" w:color="auto" w:sz="4" w:space="0"/>
              <w:right w:val="single" w:color="auto" w:sz="4" w:space="0"/>
            </w:tcBorders>
            <w:noWrap w:val="0"/>
            <w:vAlign w:val="center"/>
          </w:tcPr>
          <w:p w14:paraId="22672BC1">
            <w:pPr>
              <w:spacing w:line="32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重点场所及部位</w:t>
            </w:r>
          </w:p>
        </w:tc>
        <w:tc>
          <w:tcPr>
            <w:tcW w:w="1435" w:type="dxa"/>
            <w:vMerge w:val="restart"/>
            <w:tcBorders>
              <w:left w:val="single" w:color="auto" w:sz="4" w:space="0"/>
              <w:right w:val="single" w:color="auto" w:sz="4" w:space="0"/>
            </w:tcBorders>
            <w:noWrap w:val="0"/>
            <w:vAlign w:val="center"/>
          </w:tcPr>
          <w:p w14:paraId="754EB1FD">
            <w:pPr>
              <w:spacing w:line="32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文物建</w:t>
            </w:r>
          </w:p>
          <w:p w14:paraId="54EDDAE6">
            <w:pPr>
              <w:spacing w:line="32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筑保护</w:t>
            </w:r>
          </w:p>
          <w:p w14:paraId="57D14242">
            <w:pPr>
              <w:spacing w:line="32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范围内</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A61378E">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52.是否违规搭建易燃可燃彩钢板建筑</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5D96149">
            <w:pPr>
              <w:spacing w:line="320" w:lineRule="exact"/>
              <w:ind w:firstLine="114" w:firstLineChars="50"/>
              <w:rPr>
                <w:rFonts w:ascii="宋体" w:hAnsi="宋体" w:eastAsia="宋体" w:cs="宋体"/>
                <w:kern w:val="0"/>
                <w:sz w:val="21"/>
                <w:szCs w:val="21"/>
                <w:highlight w:val="none"/>
              </w:rPr>
            </w:pPr>
          </w:p>
        </w:tc>
      </w:tr>
      <w:tr w14:paraId="0FFAB0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925" w:type="dxa"/>
            <w:vMerge w:val="continue"/>
            <w:tcBorders>
              <w:left w:val="single" w:color="auto" w:sz="4" w:space="0"/>
              <w:right w:val="single" w:color="auto" w:sz="4" w:space="0"/>
            </w:tcBorders>
            <w:noWrap w:val="0"/>
            <w:vAlign w:val="center"/>
          </w:tcPr>
          <w:p w14:paraId="525E9EDC">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5C4EB2E4">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76C4BA59">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53.地处森林、郊野的文物建筑周边是否开辟防火隔离带</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AFA307A">
            <w:pPr>
              <w:spacing w:line="320" w:lineRule="exact"/>
              <w:ind w:firstLine="114" w:firstLineChars="50"/>
              <w:rPr>
                <w:rFonts w:ascii="宋体" w:hAnsi="宋体" w:eastAsia="宋体" w:cs="宋体"/>
                <w:kern w:val="0"/>
                <w:sz w:val="21"/>
                <w:szCs w:val="21"/>
                <w:highlight w:val="none"/>
              </w:rPr>
            </w:pPr>
          </w:p>
        </w:tc>
      </w:tr>
      <w:tr w14:paraId="43AD4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56" w:hRule="exact"/>
          <w:jc w:val="center"/>
        </w:trPr>
        <w:tc>
          <w:tcPr>
            <w:tcW w:w="925" w:type="dxa"/>
            <w:vMerge w:val="continue"/>
            <w:tcBorders>
              <w:left w:val="single" w:color="auto" w:sz="4" w:space="0"/>
              <w:right w:val="single" w:color="auto" w:sz="4" w:space="0"/>
            </w:tcBorders>
            <w:noWrap w:val="0"/>
            <w:vAlign w:val="center"/>
          </w:tcPr>
          <w:p w14:paraId="74E76E19">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7335553">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FC34361">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54.文物建筑保护范围内是否存在生产、使用、储存和经营易燃易爆危险品和燃放烟花爆竹的行为</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51B846A">
            <w:pPr>
              <w:spacing w:line="320" w:lineRule="exact"/>
              <w:ind w:firstLine="114" w:firstLineChars="50"/>
              <w:rPr>
                <w:rFonts w:ascii="宋体" w:hAnsi="宋体" w:eastAsia="宋体" w:cs="宋体"/>
                <w:kern w:val="0"/>
                <w:sz w:val="21"/>
                <w:szCs w:val="21"/>
                <w:highlight w:val="none"/>
              </w:rPr>
            </w:pPr>
          </w:p>
        </w:tc>
      </w:tr>
      <w:tr w14:paraId="2CC07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07" w:hRule="exact"/>
          <w:jc w:val="center"/>
        </w:trPr>
        <w:tc>
          <w:tcPr>
            <w:tcW w:w="925" w:type="dxa"/>
            <w:vMerge w:val="continue"/>
            <w:tcBorders>
              <w:left w:val="single" w:color="auto" w:sz="4" w:space="0"/>
              <w:right w:val="single" w:color="auto" w:sz="4" w:space="0"/>
            </w:tcBorders>
            <w:noWrap w:val="0"/>
            <w:vAlign w:val="center"/>
          </w:tcPr>
          <w:p w14:paraId="0571C52F">
            <w:pPr>
              <w:spacing w:line="320" w:lineRule="exact"/>
              <w:ind w:firstLine="114" w:firstLineChars="50"/>
              <w:jc w:val="center"/>
              <w:rPr>
                <w:rFonts w:ascii="宋体" w:hAnsi="宋体" w:eastAsia="宋体" w:cs="宋体"/>
                <w:kern w:val="0"/>
                <w:sz w:val="21"/>
                <w:szCs w:val="21"/>
                <w:highlight w:val="none"/>
              </w:rPr>
            </w:pPr>
          </w:p>
        </w:tc>
        <w:tc>
          <w:tcPr>
            <w:tcW w:w="1435" w:type="dxa"/>
            <w:vMerge w:val="restart"/>
            <w:tcBorders>
              <w:left w:val="single" w:color="auto" w:sz="4" w:space="0"/>
              <w:right w:val="single" w:color="auto" w:sz="4" w:space="0"/>
            </w:tcBorders>
            <w:noWrap w:val="0"/>
            <w:vAlign w:val="center"/>
          </w:tcPr>
          <w:p w14:paraId="2BE16872">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消防</w:t>
            </w:r>
          </w:p>
          <w:p w14:paraId="0AD5344C">
            <w:pPr>
              <w:spacing w:line="340" w:lineRule="exact"/>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设施</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ACF33E2">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55.检查消防设施维保记录和检测报告，是否违规出具失实、虚假检测报告和维保记录</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C3E5327">
            <w:pPr>
              <w:spacing w:line="320" w:lineRule="exact"/>
              <w:rPr>
                <w:rFonts w:ascii="宋体" w:hAnsi="宋体" w:eastAsia="宋体" w:cs="宋体"/>
                <w:kern w:val="0"/>
                <w:sz w:val="21"/>
                <w:szCs w:val="21"/>
                <w:highlight w:val="none"/>
              </w:rPr>
            </w:pPr>
          </w:p>
        </w:tc>
      </w:tr>
      <w:tr w14:paraId="6D992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04" w:hRule="exact"/>
          <w:jc w:val="center"/>
        </w:trPr>
        <w:tc>
          <w:tcPr>
            <w:tcW w:w="925" w:type="dxa"/>
            <w:vMerge w:val="continue"/>
            <w:tcBorders>
              <w:left w:val="single" w:color="auto" w:sz="4" w:space="0"/>
              <w:right w:val="single" w:color="auto" w:sz="4" w:space="0"/>
            </w:tcBorders>
            <w:noWrap w:val="0"/>
            <w:vAlign w:val="center"/>
          </w:tcPr>
          <w:p w14:paraId="22D32639">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3AC307B1">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20ACB727">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56.消防设施是否完好有效</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531E9A8">
            <w:pPr>
              <w:spacing w:line="320" w:lineRule="exact"/>
              <w:rPr>
                <w:rFonts w:ascii="宋体" w:hAnsi="宋体" w:eastAsia="宋体" w:cs="宋体"/>
                <w:kern w:val="0"/>
                <w:sz w:val="21"/>
                <w:szCs w:val="21"/>
                <w:highlight w:val="none"/>
              </w:rPr>
            </w:pPr>
          </w:p>
        </w:tc>
      </w:tr>
      <w:tr w14:paraId="4749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9" w:hRule="exact"/>
          <w:jc w:val="center"/>
        </w:trPr>
        <w:tc>
          <w:tcPr>
            <w:tcW w:w="925" w:type="dxa"/>
            <w:vMerge w:val="continue"/>
            <w:tcBorders>
              <w:left w:val="single" w:color="auto" w:sz="4" w:space="0"/>
              <w:right w:val="single" w:color="auto" w:sz="4" w:space="0"/>
            </w:tcBorders>
            <w:noWrap w:val="0"/>
            <w:vAlign w:val="center"/>
          </w:tcPr>
          <w:p w14:paraId="4B275E47">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20B36790">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817F45C">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57.消防控制室是否落实两人24小时值班及持证上岗制度</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981C114">
            <w:pPr>
              <w:spacing w:line="320" w:lineRule="exact"/>
              <w:rPr>
                <w:rFonts w:ascii="宋体" w:hAnsi="宋体" w:eastAsia="宋体" w:cs="宋体"/>
                <w:kern w:val="0"/>
                <w:sz w:val="21"/>
                <w:szCs w:val="21"/>
                <w:highlight w:val="none"/>
              </w:rPr>
            </w:pPr>
          </w:p>
        </w:tc>
      </w:tr>
      <w:tr w14:paraId="16E1DF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65" w:hRule="atLeast"/>
          <w:jc w:val="center"/>
        </w:trPr>
        <w:tc>
          <w:tcPr>
            <w:tcW w:w="925" w:type="dxa"/>
            <w:vMerge w:val="continue"/>
            <w:tcBorders>
              <w:left w:val="single" w:color="auto" w:sz="4" w:space="0"/>
              <w:right w:val="single" w:color="auto" w:sz="4" w:space="0"/>
            </w:tcBorders>
            <w:noWrap w:val="0"/>
            <w:vAlign w:val="center"/>
          </w:tcPr>
          <w:p w14:paraId="452E0F83">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0E40FA13">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73669237">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58.文物建筑周边在空间条件允许的前提下，是否设置消防车通道，现有消防车通道上是否设置停车泊位、构筑物、固定隔离桩等障碍物；空间条件不允许的，是否配备轻便软管卷盘等设备</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B28D7C1">
            <w:pPr>
              <w:spacing w:line="320" w:lineRule="exact"/>
              <w:rPr>
                <w:rFonts w:ascii="宋体" w:hAnsi="宋体" w:eastAsia="宋体" w:cs="宋体"/>
                <w:kern w:val="0"/>
                <w:sz w:val="21"/>
                <w:szCs w:val="21"/>
                <w:highlight w:val="none"/>
              </w:rPr>
            </w:pPr>
          </w:p>
        </w:tc>
      </w:tr>
      <w:tr w14:paraId="0C996D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26" w:hRule="exact"/>
          <w:jc w:val="center"/>
        </w:trPr>
        <w:tc>
          <w:tcPr>
            <w:tcW w:w="925" w:type="dxa"/>
            <w:vMerge w:val="continue"/>
            <w:tcBorders>
              <w:left w:val="single" w:color="auto" w:sz="4" w:space="0"/>
              <w:right w:val="single" w:color="auto" w:sz="4" w:space="0"/>
            </w:tcBorders>
            <w:noWrap w:val="0"/>
            <w:vAlign w:val="center"/>
          </w:tcPr>
          <w:p w14:paraId="37220F16">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4096F0EB">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3458FEE">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59.具有火灾风险的文物建筑是否设置室外消火栓或消防水池等消防水源</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599E14E0">
            <w:pPr>
              <w:spacing w:line="320" w:lineRule="exact"/>
              <w:rPr>
                <w:rFonts w:ascii="宋体" w:hAnsi="宋体" w:eastAsia="宋体" w:cs="宋体"/>
                <w:kern w:val="0"/>
                <w:sz w:val="21"/>
                <w:szCs w:val="21"/>
                <w:highlight w:val="none"/>
              </w:rPr>
            </w:pPr>
          </w:p>
        </w:tc>
      </w:tr>
      <w:tr w14:paraId="55016D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4" w:hRule="exact"/>
          <w:jc w:val="center"/>
        </w:trPr>
        <w:tc>
          <w:tcPr>
            <w:tcW w:w="925" w:type="dxa"/>
            <w:vMerge w:val="continue"/>
            <w:tcBorders>
              <w:left w:val="single" w:color="auto" w:sz="4" w:space="0"/>
              <w:right w:val="single" w:color="auto" w:sz="4" w:space="0"/>
            </w:tcBorders>
            <w:noWrap w:val="0"/>
            <w:vAlign w:val="center"/>
          </w:tcPr>
          <w:p w14:paraId="3A672140">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2E934BBA">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5D200CC">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60.是否配备手抬泵等消防器材</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7E796192">
            <w:pPr>
              <w:spacing w:line="320" w:lineRule="exact"/>
              <w:rPr>
                <w:rFonts w:ascii="宋体" w:hAnsi="宋体" w:eastAsia="宋体" w:cs="宋体"/>
                <w:kern w:val="0"/>
                <w:sz w:val="21"/>
                <w:szCs w:val="21"/>
                <w:highlight w:val="none"/>
              </w:rPr>
            </w:pPr>
          </w:p>
        </w:tc>
      </w:tr>
      <w:tr w14:paraId="2C04E1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09" w:hRule="exact"/>
          <w:jc w:val="center"/>
        </w:trPr>
        <w:tc>
          <w:tcPr>
            <w:tcW w:w="925" w:type="dxa"/>
            <w:vMerge w:val="continue"/>
            <w:tcBorders>
              <w:left w:val="single" w:color="auto" w:sz="4" w:space="0"/>
              <w:bottom w:val="single" w:color="auto" w:sz="4" w:space="0"/>
              <w:right w:val="single" w:color="auto" w:sz="4" w:space="0"/>
            </w:tcBorders>
            <w:noWrap w:val="0"/>
            <w:vAlign w:val="center"/>
          </w:tcPr>
          <w:p w14:paraId="0C227E22">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left w:val="single" w:color="auto" w:sz="4" w:space="0"/>
              <w:right w:val="single" w:color="auto" w:sz="4" w:space="0"/>
            </w:tcBorders>
            <w:noWrap w:val="0"/>
            <w:vAlign w:val="center"/>
          </w:tcPr>
          <w:p w14:paraId="6FD19B37">
            <w:pPr>
              <w:spacing w:line="34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62CBBEF">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61.具有火灾风险的文物建筑是否在周边水源设置取水设施</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1F9F8E9">
            <w:pPr>
              <w:spacing w:line="320" w:lineRule="exact"/>
              <w:rPr>
                <w:rFonts w:ascii="宋体" w:hAnsi="宋体" w:eastAsia="宋体" w:cs="宋体"/>
                <w:kern w:val="0"/>
                <w:sz w:val="21"/>
                <w:szCs w:val="21"/>
                <w:highlight w:val="none"/>
              </w:rPr>
            </w:pPr>
          </w:p>
        </w:tc>
      </w:tr>
      <w:tr w14:paraId="73F1B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11" w:hRule="exact"/>
          <w:jc w:val="center"/>
        </w:trPr>
        <w:tc>
          <w:tcPr>
            <w:tcW w:w="925" w:type="dxa"/>
            <w:vMerge w:val="restart"/>
            <w:tcBorders>
              <w:top w:val="single" w:color="auto" w:sz="4" w:space="0"/>
              <w:left w:val="single" w:color="auto" w:sz="4" w:space="0"/>
              <w:bottom w:val="single" w:color="auto" w:sz="4" w:space="0"/>
              <w:right w:val="single" w:color="auto" w:sz="4" w:space="0"/>
            </w:tcBorders>
            <w:noWrap w:val="0"/>
            <w:vAlign w:val="center"/>
          </w:tcPr>
          <w:p w14:paraId="3DA56411">
            <w:pPr>
              <w:spacing w:line="400" w:lineRule="exact"/>
              <w:jc w:val="center"/>
              <w:rPr>
                <w:rFonts w:ascii="宋体" w:hAnsi="宋体" w:eastAsia="宋体" w:cs="宋体"/>
                <w:b/>
                <w:bCs/>
                <w:sz w:val="21"/>
                <w:szCs w:val="21"/>
                <w:highlight w:val="none"/>
              </w:rPr>
            </w:pPr>
            <w:r>
              <w:rPr>
                <w:rFonts w:hint="eastAsia" w:ascii="宋体" w:hAnsi="宋体" w:eastAsia="宋体" w:cs="宋体"/>
                <w:b/>
                <w:bCs/>
                <w:kern w:val="0"/>
                <w:sz w:val="21"/>
                <w:szCs w:val="21"/>
                <w:highlight w:val="none"/>
              </w:rPr>
              <w:t>应急处置能力</w:t>
            </w:r>
          </w:p>
        </w:tc>
        <w:tc>
          <w:tcPr>
            <w:tcW w:w="1435" w:type="dxa"/>
            <w:vMerge w:val="restart"/>
            <w:tcBorders>
              <w:top w:val="single" w:color="auto" w:sz="4" w:space="0"/>
              <w:left w:val="single" w:color="auto" w:sz="4" w:space="0"/>
              <w:bottom w:val="single" w:color="auto" w:sz="4" w:space="0"/>
              <w:right w:val="single" w:color="auto" w:sz="4" w:space="0"/>
            </w:tcBorders>
            <w:noWrap w:val="0"/>
            <w:vAlign w:val="center"/>
          </w:tcPr>
          <w:p w14:paraId="019AAE68">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微型消防站或专职消防队</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12D39688">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62.是否依法建立专职或兼职消防队伍</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AB45698">
            <w:pPr>
              <w:rPr>
                <w:rFonts w:ascii="宋体" w:hAnsi="宋体" w:eastAsia="宋体" w:cs="宋体"/>
                <w:kern w:val="0"/>
                <w:sz w:val="21"/>
                <w:szCs w:val="21"/>
                <w:highlight w:val="none"/>
              </w:rPr>
            </w:pPr>
          </w:p>
        </w:tc>
      </w:tr>
      <w:tr w14:paraId="0E532E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72"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EBE0789">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5FE6239D">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4D5E2AC">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63.是否建立通信联络机制，通讯工具配备是否齐全</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4F915CBB">
            <w:pPr>
              <w:spacing w:line="320" w:lineRule="exact"/>
              <w:ind w:firstLine="114" w:firstLineChars="50"/>
              <w:rPr>
                <w:rFonts w:ascii="宋体" w:hAnsi="宋体" w:eastAsia="宋体" w:cs="宋体"/>
                <w:kern w:val="0"/>
                <w:sz w:val="21"/>
                <w:szCs w:val="21"/>
                <w:highlight w:val="none"/>
              </w:rPr>
            </w:pPr>
          </w:p>
        </w:tc>
      </w:tr>
      <w:tr w14:paraId="5F8F99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062CE0E">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45B37E34">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D4FF74C">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64.相关管理制度是否完善，是否按要求落实值班值守制度</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8890F55">
            <w:pPr>
              <w:spacing w:line="320" w:lineRule="exact"/>
              <w:ind w:firstLine="114" w:firstLineChars="50"/>
              <w:rPr>
                <w:rFonts w:ascii="宋体" w:hAnsi="宋体" w:eastAsia="宋体" w:cs="宋体"/>
                <w:kern w:val="0"/>
                <w:sz w:val="21"/>
                <w:szCs w:val="21"/>
                <w:highlight w:val="none"/>
              </w:rPr>
            </w:pPr>
          </w:p>
        </w:tc>
      </w:tr>
      <w:tr w14:paraId="3FB63D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24"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18C24651">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6A82023C">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5A29BEE0">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65.队员是否熟悉建筑结构、功能布局、场所性质、重点部位、消防设施、疏散通道等情况</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1B2770C">
            <w:pPr>
              <w:spacing w:line="320" w:lineRule="exact"/>
              <w:ind w:firstLine="114" w:firstLineChars="50"/>
              <w:rPr>
                <w:rFonts w:ascii="宋体" w:hAnsi="宋体" w:eastAsia="宋体" w:cs="宋体"/>
                <w:kern w:val="0"/>
                <w:sz w:val="21"/>
                <w:szCs w:val="21"/>
                <w:highlight w:val="none"/>
              </w:rPr>
            </w:pPr>
          </w:p>
        </w:tc>
      </w:tr>
      <w:tr w14:paraId="2976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67007A60">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459DB197">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6ECC2FC4">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66.队员是否能熟练操作消防器材装备</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1A6B4DE4">
            <w:pPr>
              <w:spacing w:line="320" w:lineRule="exact"/>
              <w:ind w:firstLine="114" w:firstLineChars="50"/>
              <w:rPr>
                <w:rFonts w:ascii="宋体" w:hAnsi="宋体" w:eastAsia="宋体" w:cs="宋体"/>
                <w:kern w:val="0"/>
                <w:sz w:val="21"/>
                <w:szCs w:val="21"/>
                <w:highlight w:val="none"/>
              </w:rPr>
            </w:pPr>
          </w:p>
        </w:tc>
      </w:tr>
      <w:tr w14:paraId="466AA6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69"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2574ABCA">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6B4ED8E0">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092D431">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67.是否与辖区消防救援站建立联勤联动机制</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3E7DEF3B">
            <w:pPr>
              <w:spacing w:line="320" w:lineRule="exact"/>
              <w:ind w:firstLine="114" w:firstLineChars="50"/>
              <w:rPr>
                <w:rFonts w:ascii="宋体" w:hAnsi="宋体" w:eastAsia="宋体" w:cs="宋体"/>
                <w:kern w:val="0"/>
                <w:sz w:val="21"/>
                <w:szCs w:val="21"/>
                <w:highlight w:val="none"/>
              </w:rPr>
            </w:pPr>
          </w:p>
        </w:tc>
      </w:tr>
      <w:tr w14:paraId="4E295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54"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006034B0">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59BBAB44">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D1E4CDB">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68.是否结合实际制定灭火</w:t>
            </w:r>
            <w:bookmarkStart w:id="0" w:name="_GoBack"/>
            <w:bookmarkEnd w:id="0"/>
            <w:r>
              <w:rPr>
                <w:rFonts w:hint="eastAsia" w:ascii="宋体" w:hAnsi="宋体" w:eastAsia="宋体" w:cs="宋体"/>
                <w:kern w:val="0"/>
                <w:sz w:val="21"/>
                <w:szCs w:val="21"/>
                <w:highlight w:val="none"/>
              </w:rPr>
              <w:t>救援预案</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24CE8511">
            <w:pPr>
              <w:spacing w:line="320" w:lineRule="exact"/>
              <w:ind w:firstLine="114" w:firstLineChars="50"/>
              <w:rPr>
                <w:rFonts w:ascii="宋体" w:hAnsi="宋体" w:eastAsia="宋体" w:cs="宋体"/>
                <w:kern w:val="0"/>
                <w:sz w:val="21"/>
                <w:szCs w:val="21"/>
                <w:highlight w:val="none"/>
              </w:rPr>
            </w:pPr>
          </w:p>
        </w:tc>
      </w:tr>
      <w:tr w14:paraId="3796E0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9" w:hRule="exact"/>
          <w:jc w:val="center"/>
        </w:trPr>
        <w:tc>
          <w:tcPr>
            <w:tcW w:w="925" w:type="dxa"/>
            <w:vMerge w:val="continue"/>
            <w:tcBorders>
              <w:top w:val="single" w:color="auto" w:sz="4" w:space="0"/>
              <w:left w:val="single" w:color="auto" w:sz="4" w:space="0"/>
              <w:bottom w:val="single" w:color="auto" w:sz="4" w:space="0"/>
              <w:right w:val="single" w:color="auto" w:sz="4" w:space="0"/>
            </w:tcBorders>
            <w:noWrap w:val="0"/>
            <w:vAlign w:val="center"/>
          </w:tcPr>
          <w:p w14:paraId="49C5D033">
            <w:pPr>
              <w:spacing w:line="320" w:lineRule="exact"/>
              <w:ind w:firstLine="114" w:firstLineChars="50"/>
              <w:jc w:val="center"/>
              <w:rPr>
                <w:rFonts w:ascii="宋体" w:hAnsi="宋体" w:eastAsia="宋体" w:cs="宋体"/>
                <w:kern w:val="0"/>
                <w:sz w:val="21"/>
                <w:szCs w:val="21"/>
                <w:highlight w:val="none"/>
              </w:rPr>
            </w:pPr>
          </w:p>
        </w:tc>
        <w:tc>
          <w:tcPr>
            <w:tcW w:w="1435" w:type="dxa"/>
            <w:vMerge w:val="continue"/>
            <w:tcBorders>
              <w:top w:val="single" w:color="auto" w:sz="4" w:space="0"/>
              <w:left w:val="single" w:color="auto" w:sz="4" w:space="0"/>
              <w:bottom w:val="single" w:color="auto" w:sz="4" w:space="0"/>
              <w:right w:val="single" w:color="auto" w:sz="4" w:space="0"/>
            </w:tcBorders>
            <w:noWrap w:val="0"/>
            <w:vAlign w:val="center"/>
          </w:tcPr>
          <w:p w14:paraId="2119140B">
            <w:pPr>
              <w:spacing w:line="320" w:lineRule="exact"/>
              <w:ind w:firstLine="114" w:firstLineChars="50"/>
              <w:jc w:val="center"/>
              <w:rPr>
                <w:rFonts w:ascii="宋体" w:hAnsi="宋体" w:eastAsia="宋体" w:cs="宋体"/>
                <w:kern w:val="0"/>
                <w:sz w:val="21"/>
                <w:szCs w:val="21"/>
                <w:highlight w:val="none"/>
              </w:rPr>
            </w:pPr>
          </w:p>
        </w:tc>
        <w:tc>
          <w:tcPr>
            <w:tcW w:w="7865" w:type="dxa"/>
            <w:tcBorders>
              <w:top w:val="single" w:color="auto" w:sz="4" w:space="0"/>
              <w:left w:val="single" w:color="auto" w:sz="4" w:space="0"/>
              <w:bottom w:val="single" w:color="auto" w:sz="4" w:space="0"/>
              <w:right w:val="single" w:color="auto" w:sz="4" w:space="0"/>
            </w:tcBorders>
            <w:noWrap w:val="0"/>
            <w:vAlign w:val="center"/>
          </w:tcPr>
          <w:p w14:paraId="3F077E27">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69.是否定期开展联合演练</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00A58667">
            <w:pPr>
              <w:spacing w:line="320" w:lineRule="exact"/>
              <w:ind w:firstLine="114" w:firstLineChars="50"/>
              <w:rPr>
                <w:rFonts w:ascii="宋体" w:hAnsi="宋体" w:eastAsia="宋体" w:cs="宋体"/>
                <w:kern w:val="0"/>
                <w:sz w:val="21"/>
                <w:szCs w:val="21"/>
                <w:highlight w:val="none"/>
              </w:rPr>
            </w:pPr>
          </w:p>
        </w:tc>
      </w:tr>
      <w:tr w14:paraId="2AD9C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84" w:hRule="exact"/>
          <w:jc w:val="center"/>
        </w:trPr>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46DFADC4">
            <w:pPr>
              <w:spacing w:line="320" w:lineRule="exact"/>
              <w:ind w:firstLine="114" w:firstLineChars="50"/>
              <w:jc w:val="center"/>
              <w:rPr>
                <w:rFonts w:ascii="宋体" w:hAnsi="宋体" w:eastAsia="宋体" w:cs="宋体"/>
                <w:kern w:val="0"/>
                <w:sz w:val="21"/>
                <w:szCs w:val="21"/>
                <w:highlight w:val="none"/>
              </w:rPr>
            </w:pPr>
            <w:r>
              <w:rPr>
                <w:rFonts w:hint="eastAsia" w:ascii="宋体" w:hAnsi="宋体" w:eastAsia="宋体" w:cs="宋体"/>
                <w:b/>
                <w:bCs/>
                <w:kern w:val="0"/>
                <w:sz w:val="21"/>
                <w:szCs w:val="21"/>
                <w:highlight w:val="none"/>
              </w:rPr>
              <w:t>其  他</w:t>
            </w:r>
          </w:p>
        </w:tc>
        <w:tc>
          <w:tcPr>
            <w:tcW w:w="7865" w:type="dxa"/>
            <w:tcBorders>
              <w:top w:val="single" w:color="auto" w:sz="4" w:space="0"/>
              <w:left w:val="single" w:color="auto" w:sz="4" w:space="0"/>
              <w:bottom w:val="single" w:color="auto" w:sz="4" w:space="0"/>
              <w:right w:val="single" w:color="auto" w:sz="4" w:space="0"/>
            </w:tcBorders>
            <w:noWrap w:val="0"/>
            <w:vAlign w:val="center"/>
          </w:tcPr>
          <w:p w14:paraId="4CF78FB0">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70.其他问题</w:t>
            </w:r>
          </w:p>
        </w:tc>
        <w:tc>
          <w:tcPr>
            <w:tcW w:w="3789" w:type="dxa"/>
            <w:tcBorders>
              <w:top w:val="single" w:color="auto" w:sz="4" w:space="0"/>
              <w:left w:val="single" w:color="auto" w:sz="4" w:space="0"/>
              <w:bottom w:val="single" w:color="auto" w:sz="4" w:space="0"/>
              <w:right w:val="single" w:color="auto" w:sz="4" w:space="0"/>
            </w:tcBorders>
            <w:noWrap w:val="0"/>
            <w:vAlign w:val="center"/>
          </w:tcPr>
          <w:p w14:paraId="6D2A43C1">
            <w:pPr>
              <w:spacing w:line="320" w:lineRule="exact"/>
              <w:ind w:firstLine="114" w:firstLineChars="50"/>
              <w:rPr>
                <w:rFonts w:ascii="宋体" w:hAnsi="宋体" w:eastAsia="宋体" w:cs="宋体"/>
                <w:kern w:val="0"/>
                <w:sz w:val="21"/>
                <w:szCs w:val="21"/>
                <w:highlight w:val="none"/>
              </w:rPr>
            </w:pPr>
          </w:p>
        </w:tc>
      </w:tr>
      <w:tr w14:paraId="09BAD8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537" w:hRule="atLeast"/>
          <w:jc w:val="center"/>
        </w:trPr>
        <w:tc>
          <w:tcPr>
            <w:tcW w:w="2360" w:type="dxa"/>
            <w:gridSpan w:val="2"/>
            <w:tcBorders>
              <w:top w:val="single" w:color="auto" w:sz="4" w:space="0"/>
              <w:left w:val="single" w:color="auto" w:sz="4" w:space="0"/>
              <w:bottom w:val="single" w:color="auto" w:sz="4" w:space="0"/>
              <w:right w:val="single" w:color="auto" w:sz="4" w:space="0"/>
            </w:tcBorders>
            <w:noWrap w:val="0"/>
            <w:vAlign w:val="center"/>
          </w:tcPr>
          <w:p w14:paraId="32A23949">
            <w:pPr>
              <w:spacing w:line="320" w:lineRule="exact"/>
              <w:ind w:firstLine="114" w:firstLineChars="50"/>
              <w:jc w:val="center"/>
              <w:rPr>
                <w:rFonts w:ascii="宋体" w:hAnsi="宋体" w:eastAsia="宋体" w:cs="宋体"/>
                <w:kern w:val="0"/>
                <w:sz w:val="21"/>
                <w:szCs w:val="21"/>
                <w:highlight w:val="none"/>
              </w:rPr>
            </w:pPr>
            <w:r>
              <w:rPr>
                <w:rFonts w:hint="eastAsia" w:ascii="宋体" w:hAnsi="宋体" w:eastAsia="宋体" w:cs="宋体"/>
                <w:kern w:val="0"/>
                <w:sz w:val="21"/>
                <w:szCs w:val="21"/>
                <w:highlight w:val="none"/>
              </w:rPr>
              <w:t>备注</w:t>
            </w:r>
          </w:p>
        </w:tc>
        <w:tc>
          <w:tcPr>
            <w:tcW w:w="11654" w:type="dxa"/>
            <w:gridSpan w:val="2"/>
            <w:tcBorders>
              <w:top w:val="single" w:color="auto" w:sz="4" w:space="0"/>
              <w:left w:val="single" w:color="auto" w:sz="4" w:space="0"/>
              <w:bottom w:val="single" w:color="auto" w:sz="4" w:space="0"/>
              <w:right w:val="single" w:color="auto" w:sz="4" w:space="0"/>
            </w:tcBorders>
            <w:noWrap w:val="0"/>
            <w:vAlign w:val="center"/>
          </w:tcPr>
          <w:p w14:paraId="0F7ABB13">
            <w:pPr>
              <w:spacing w:line="320" w:lineRule="exact"/>
              <w:rPr>
                <w:rFonts w:ascii="宋体" w:hAnsi="宋体" w:eastAsia="宋体" w:cs="宋体"/>
                <w:sz w:val="21"/>
                <w:szCs w:val="21"/>
                <w:highlight w:val="none"/>
              </w:rPr>
            </w:pPr>
            <w:r>
              <w:rPr>
                <w:rFonts w:hint="eastAsia" w:ascii="宋体" w:hAnsi="宋体" w:eastAsia="宋体" w:cs="宋体"/>
                <w:sz w:val="21"/>
                <w:szCs w:val="21"/>
                <w:highlight w:val="none"/>
              </w:rPr>
              <w:t>1.本次整治的文物建筑是指核定公布为文物保护单位、登记公布为不可移动文物的古建筑和近现代代表性建筑等建筑物或构筑物；</w:t>
            </w:r>
          </w:p>
          <w:p w14:paraId="6A2CFA98">
            <w:pPr>
              <w:spacing w:line="320" w:lineRule="exact"/>
              <w:rPr>
                <w:rFonts w:ascii="Calibri" w:hAnsi="Calibri" w:eastAsia="宋体"/>
                <w:sz w:val="21"/>
                <w:szCs w:val="21"/>
                <w:highlight w:val="none"/>
              </w:rPr>
            </w:pPr>
            <w:r>
              <w:rPr>
                <w:rFonts w:hint="eastAsia" w:ascii="宋体" w:hAnsi="宋体" w:eastAsia="宋体" w:cs="宋体"/>
                <w:kern w:val="0"/>
                <w:sz w:val="21"/>
                <w:szCs w:val="21"/>
                <w:highlight w:val="none"/>
              </w:rPr>
              <w:t>2.其他防范和检查事宜，对照《应急管理部 国家文物局关于印发文物建筑和博物馆火灾风险防范指南及检查指引（试行）的通知》（应急〔2021〕90号）等文件执行，发现的问题可在“7</w:t>
            </w:r>
            <w:r>
              <w:rPr>
                <w:rFonts w:ascii="宋体" w:hAnsi="宋体" w:eastAsia="宋体" w:cs="宋体"/>
                <w:kern w:val="0"/>
                <w:sz w:val="21"/>
                <w:szCs w:val="21"/>
                <w:highlight w:val="none"/>
              </w:rPr>
              <w:t>0</w:t>
            </w:r>
            <w:r>
              <w:rPr>
                <w:rFonts w:hint="eastAsia" w:ascii="宋体" w:hAnsi="宋体" w:eastAsia="宋体" w:cs="宋体"/>
                <w:kern w:val="0"/>
                <w:sz w:val="21"/>
                <w:szCs w:val="21"/>
                <w:highlight w:val="none"/>
              </w:rPr>
              <w:t>.其他问题”中反馈。</w:t>
            </w:r>
          </w:p>
        </w:tc>
      </w:tr>
    </w:tbl>
    <w:p w14:paraId="67C2A241">
      <w:pPr>
        <w:pStyle w:val="2"/>
        <w:rPr>
          <w:rFonts w:hint="eastAsia" w:ascii="仿宋_GB2312" w:hAnsi="仿宋_GB2312" w:eastAsia="仿宋_GB2312" w:cs="仿宋_GB2312"/>
          <w:color w:val="auto"/>
          <w:kern w:val="2"/>
          <w:sz w:val="32"/>
          <w:szCs w:val="32"/>
          <w:highlight w:val="none"/>
          <w:u w:val="none"/>
          <w:lang w:val="en-US" w:eastAsia="zh-CN" w:bidi="ar-SA"/>
        </w:rPr>
        <w:sectPr>
          <w:pgSz w:w="16838" w:h="11906" w:orient="landscape"/>
          <w:pgMar w:top="1519" w:right="1440" w:bottom="1519" w:left="1440" w:header="851" w:footer="1361" w:gutter="0"/>
          <w:pgNumType w:fmt="numberInDash"/>
          <w:cols w:space="720" w:num="1"/>
          <w:docGrid w:type="linesAndChars" w:linePitch="596" w:charSpace="3777"/>
        </w:sectPr>
      </w:pPr>
    </w:p>
    <w:p w14:paraId="53B536DF">
      <w:pPr>
        <w:rPr>
          <w:rFonts w:ascii="黑体" w:hAnsi="黑体" w:eastAsia="黑体" w:cs="黑体"/>
          <w:sz w:val="32"/>
          <w:szCs w:val="32"/>
          <w:highlight w:val="none"/>
        </w:rPr>
      </w:pPr>
      <w:r>
        <w:rPr>
          <w:rFonts w:hint="eastAsia" w:ascii="黑体" w:hAnsi="黑体" w:eastAsia="黑体" w:cs="黑体"/>
          <w:sz w:val="32"/>
          <w:szCs w:val="32"/>
          <w:highlight w:val="none"/>
        </w:rPr>
        <w:t>附件3</w:t>
      </w:r>
    </w:p>
    <w:p w14:paraId="37308C65">
      <w:pPr>
        <w:spacing w:line="579" w:lineRule="exact"/>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福建省历史建筑消防安全隐患排查表</w:t>
      </w:r>
    </w:p>
    <w:p w14:paraId="04900BB0">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56" w:firstLineChars="200"/>
        <w:textAlignment w:val="auto"/>
        <w:outlineLvl w:val="9"/>
        <w:rPr>
          <w:rFonts w:hint="eastAsia" w:ascii="宋体" w:hAnsi="宋体" w:eastAsia="宋体" w:cs="宋体"/>
          <w:szCs w:val="21"/>
          <w:highlight w:val="none"/>
          <w:u w:val="single"/>
        </w:rPr>
      </w:pPr>
      <w:r>
        <w:rPr>
          <w:rFonts w:hint="eastAsia" w:ascii="宋体" w:hAnsi="宋体" w:eastAsia="宋体" w:cs="宋体"/>
          <w:szCs w:val="21"/>
          <w:highlight w:val="none"/>
        </w:rPr>
        <w:t>管理使用单位（盖章）：</w:t>
      </w:r>
      <w:r>
        <w:rPr>
          <w:rFonts w:hint="eastAsia" w:ascii="宋体" w:hAnsi="宋体" w:eastAsia="宋体" w:cs="宋体"/>
          <w:szCs w:val="21"/>
          <w:highlight w:val="none"/>
          <w:u w:val="single"/>
        </w:rPr>
        <w:t xml:space="preserve">                     </w:t>
      </w:r>
    </w:p>
    <w:p w14:paraId="7241212D">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56" w:firstLineChars="200"/>
        <w:textAlignment w:val="auto"/>
        <w:outlineLvl w:val="9"/>
        <w:rPr>
          <w:rFonts w:ascii="宋体" w:hAnsi="宋体" w:eastAsia="宋体" w:cs="宋体"/>
          <w:szCs w:val="21"/>
          <w:highlight w:val="none"/>
          <w:u w:val="single"/>
        </w:rPr>
      </w:pPr>
      <w:r>
        <w:rPr>
          <w:rFonts w:hint="eastAsia" w:ascii="宋体" w:hAnsi="宋体" w:eastAsia="宋体" w:cs="宋体"/>
          <w:szCs w:val="21"/>
          <w:highlight w:val="none"/>
        </w:rPr>
        <w:t>安全责任人：</w:t>
      </w:r>
      <w:r>
        <w:rPr>
          <w:rFonts w:hint="eastAsia" w:ascii="宋体" w:hAnsi="宋体" w:eastAsia="宋体" w:cs="宋体"/>
          <w:szCs w:val="21"/>
          <w:highlight w:val="none"/>
          <w:u w:val="single"/>
        </w:rPr>
        <w:t xml:space="preserve">                                </w:t>
      </w:r>
      <w:r>
        <w:rPr>
          <w:rFonts w:hint="eastAsia" w:ascii="宋体" w:hAnsi="宋体" w:eastAsia="宋体" w:cs="宋体"/>
          <w:szCs w:val="21"/>
          <w:highlight w:val="none"/>
        </w:rPr>
        <w:t>联系电话：</w:t>
      </w:r>
      <w:r>
        <w:rPr>
          <w:rFonts w:hint="eastAsia" w:ascii="宋体" w:hAnsi="宋体" w:eastAsia="宋体" w:cs="宋体"/>
          <w:szCs w:val="21"/>
          <w:highlight w:val="none"/>
          <w:u w:val="single"/>
        </w:rPr>
        <w:t xml:space="preserve">             </w:t>
      </w:r>
    </w:p>
    <w:p w14:paraId="496A76EB">
      <w:pPr>
        <w:keepNext w:val="0"/>
        <w:keepLines w:val="0"/>
        <w:pageBreakBefore w:val="0"/>
        <w:widowControl w:val="0"/>
        <w:kinsoku/>
        <w:wordWrap/>
        <w:overflowPunct/>
        <w:topLinePunct w:val="0"/>
        <w:autoSpaceDE/>
        <w:autoSpaceDN/>
        <w:bidi w:val="0"/>
        <w:adjustRightInd/>
        <w:snapToGrid/>
        <w:spacing w:before="0" w:beforeLines="0" w:after="0" w:afterLines="0" w:line="480" w:lineRule="exact"/>
        <w:ind w:left="0" w:leftChars="0" w:right="0" w:rightChars="0" w:firstLine="656" w:firstLineChars="200"/>
        <w:jc w:val="left"/>
        <w:textAlignment w:val="auto"/>
        <w:outlineLvl w:val="9"/>
        <w:rPr>
          <w:rFonts w:ascii="宋体" w:hAnsi="宋体" w:eastAsia="宋体" w:cs="宋体"/>
          <w:szCs w:val="21"/>
          <w:highlight w:val="none"/>
          <w:u w:val="single"/>
        </w:rPr>
      </w:pPr>
      <w:r>
        <w:rPr>
          <w:rFonts w:hint="eastAsia" w:ascii="宋体" w:hAnsi="宋体" w:eastAsia="宋体" w:cs="宋体"/>
          <w:kern w:val="0"/>
          <w:szCs w:val="21"/>
          <w:highlight w:val="none"/>
        </w:rPr>
        <w:t>建筑名称及地点</w:t>
      </w:r>
      <w:r>
        <w:rPr>
          <w:rFonts w:hint="eastAsia" w:ascii="宋体" w:hAnsi="宋体" w:eastAsia="宋体" w:cs="宋体"/>
          <w:szCs w:val="21"/>
          <w:highlight w:val="none"/>
        </w:rPr>
        <w:t>：</w:t>
      </w:r>
      <w:r>
        <w:rPr>
          <w:rFonts w:hint="eastAsia" w:ascii="宋体" w:hAnsi="宋体" w:eastAsia="宋体" w:cs="宋体"/>
          <w:szCs w:val="21"/>
          <w:highlight w:val="none"/>
          <w:u w:val="single"/>
        </w:rPr>
        <w:t xml:space="preserve">                             </w:t>
      </w:r>
    </w:p>
    <w:tbl>
      <w:tblPr>
        <w:tblStyle w:val="6"/>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346"/>
        <w:gridCol w:w="1293"/>
        <w:gridCol w:w="8513"/>
        <w:gridCol w:w="3022"/>
      </w:tblGrid>
      <w:tr w14:paraId="7400D6B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6" w:hRule="atLeast"/>
          <w:tblHeader/>
          <w:jc w:val="center"/>
        </w:trPr>
        <w:tc>
          <w:tcPr>
            <w:tcW w:w="2639" w:type="dxa"/>
            <w:gridSpan w:val="2"/>
            <w:noWrap w:val="0"/>
            <w:vAlign w:val="center"/>
          </w:tcPr>
          <w:p w14:paraId="51B946DC">
            <w:pPr>
              <w:spacing w:line="340" w:lineRule="exact"/>
              <w:jc w:val="center"/>
              <w:rPr>
                <w:rFonts w:eastAsia="黑体"/>
                <w:kern w:val="0"/>
                <w:sz w:val="28"/>
                <w:szCs w:val="28"/>
                <w:highlight w:val="none"/>
              </w:rPr>
            </w:pPr>
            <w:r>
              <w:rPr>
                <w:rFonts w:hint="eastAsia" w:eastAsia="黑体"/>
                <w:kern w:val="0"/>
                <w:sz w:val="28"/>
                <w:szCs w:val="28"/>
                <w:highlight w:val="none"/>
              </w:rPr>
              <w:t>检查项目</w:t>
            </w:r>
          </w:p>
        </w:tc>
        <w:tc>
          <w:tcPr>
            <w:tcW w:w="8513" w:type="dxa"/>
            <w:noWrap w:val="0"/>
            <w:vAlign w:val="center"/>
          </w:tcPr>
          <w:p w14:paraId="5A025199">
            <w:pPr>
              <w:spacing w:line="340" w:lineRule="exact"/>
              <w:jc w:val="center"/>
              <w:rPr>
                <w:rFonts w:eastAsia="黑体"/>
                <w:kern w:val="0"/>
                <w:sz w:val="28"/>
                <w:szCs w:val="28"/>
                <w:highlight w:val="none"/>
              </w:rPr>
            </w:pPr>
            <w:r>
              <w:rPr>
                <w:rFonts w:eastAsia="黑体"/>
                <w:kern w:val="0"/>
                <w:sz w:val="28"/>
                <w:szCs w:val="28"/>
                <w:highlight w:val="none"/>
              </w:rPr>
              <w:t>检查</w:t>
            </w:r>
            <w:r>
              <w:rPr>
                <w:rFonts w:hint="eastAsia" w:eastAsia="黑体"/>
                <w:kern w:val="0"/>
                <w:sz w:val="28"/>
                <w:szCs w:val="28"/>
                <w:highlight w:val="none"/>
              </w:rPr>
              <w:t>内容</w:t>
            </w:r>
          </w:p>
        </w:tc>
        <w:tc>
          <w:tcPr>
            <w:tcW w:w="3022" w:type="dxa"/>
            <w:noWrap w:val="0"/>
            <w:vAlign w:val="center"/>
          </w:tcPr>
          <w:p w14:paraId="645920A1">
            <w:pPr>
              <w:spacing w:line="340" w:lineRule="exact"/>
              <w:jc w:val="center"/>
              <w:rPr>
                <w:rFonts w:eastAsia="黑体"/>
                <w:kern w:val="0"/>
                <w:sz w:val="28"/>
                <w:szCs w:val="28"/>
                <w:highlight w:val="none"/>
              </w:rPr>
            </w:pPr>
            <w:r>
              <w:rPr>
                <w:rFonts w:eastAsia="黑体"/>
                <w:kern w:val="0"/>
                <w:sz w:val="28"/>
                <w:szCs w:val="28"/>
                <w:highlight w:val="none"/>
              </w:rPr>
              <w:t>存在问题及描述</w:t>
            </w:r>
          </w:p>
        </w:tc>
      </w:tr>
      <w:tr w14:paraId="7AA304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6" w:hRule="atLeast"/>
          <w:jc w:val="center"/>
        </w:trPr>
        <w:tc>
          <w:tcPr>
            <w:tcW w:w="1346" w:type="dxa"/>
            <w:vMerge w:val="restart"/>
            <w:noWrap w:val="0"/>
            <w:vAlign w:val="center"/>
          </w:tcPr>
          <w:p w14:paraId="7ED9AA4F">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消防安全管理</w:t>
            </w:r>
          </w:p>
        </w:tc>
        <w:tc>
          <w:tcPr>
            <w:tcW w:w="1293" w:type="dxa"/>
            <w:vMerge w:val="restart"/>
            <w:noWrap w:val="0"/>
            <w:vAlign w:val="center"/>
          </w:tcPr>
          <w:p w14:paraId="1B654938">
            <w:pPr>
              <w:spacing w:line="340" w:lineRule="exact"/>
              <w:jc w:val="center"/>
              <w:rPr>
                <w:rFonts w:ascii="宋体" w:hAnsi="宋体" w:eastAsia="宋体" w:cs="宋体"/>
                <w:b/>
                <w:bCs/>
                <w:kern w:val="0"/>
                <w:sz w:val="21"/>
                <w:szCs w:val="21"/>
                <w:highlight w:val="none"/>
              </w:rPr>
            </w:pPr>
          </w:p>
          <w:p w14:paraId="739FCCA0">
            <w:pPr>
              <w:pStyle w:val="12"/>
              <w:spacing w:line="340" w:lineRule="exact"/>
              <w:jc w:val="center"/>
              <w:rPr>
                <w:rFonts w:ascii="宋体" w:hAnsi="宋体" w:cs="宋体"/>
                <w:b/>
                <w:bCs/>
                <w:kern w:val="0"/>
                <w:sz w:val="21"/>
                <w:szCs w:val="21"/>
                <w:highlight w:val="none"/>
              </w:rPr>
            </w:pPr>
            <w:r>
              <w:rPr>
                <w:rFonts w:hint="eastAsia" w:ascii="宋体" w:hAnsi="宋体" w:cs="宋体"/>
                <w:b/>
                <w:bCs/>
                <w:kern w:val="0"/>
                <w:sz w:val="21"/>
                <w:szCs w:val="21"/>
                <w:highlight w:val="none"/>
              </w:rPr>
              <w:t>管理制度</w:t>
            </w:r>
          </w:p>
          <w:p w14:paraId="069E3305">
            <w:pPr>
              <w:pStyle w:val="12"/>
              <w:spacing w:line="340" w:lineRule="exact"/>
              <w:rPr>
                <w:rFonts w:ascii="宋体" w:hAnsi="宋体" w:cs="宋体"/>
                <w:b/>
                <w:bCs/>
                <w:kern w:val="0"/>
                <w:sz w:val="21"/>
                <w:szCs w:val="21"/>
                <w:highlight w:val="none"/>
              </w:rPr>
            </w:pPr>
          </w:p>
        </w:tc>
        <w:tc>
          <w:tcPr>
            <w:tcW w:w="8513" w:type="dxa"/>
            <w:noWrap w:val="0"/>
            <w:vAlign w:val="center"/>
          </w:tcPr>
          <w:p w14:paraId="0311E667">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1.消防安全责任人、管理使用人消防安全职责是否明确</w:t>
            </w:r>
          </w:p>
        </w:tc>
        <w:tc>
          <w:tcPr>
            <w:tcW w:w="3022" w:type="dxa"/>
            <w:noWrap w:val="0"/>
            <w:vAlign w:val="center"/>
          </w:tcPr>
          <w:p w14:paraId="57557929">
            <w:pPr>
              <w:rPr>
                <w:rFonts w:eastAsia="黑体"/>
                <w:b/>
                <w:bCs/>
                <w:kern w:val="0"/>
                <w:sz w:val="21"/>
                <w:szCs w:val="21"/>
                <w:highlight w:val="none"/>
              </w:rPr>
            </w:pPr>
          </w:p>
        </w:tc>
      </w:tr>
      <w:tr w14:paraId="3B0EA0C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4" w:hRule="atLeast"/>
          <w:jc w:val="center"/>
        </w:trPr>
        <w:tc>
          <w:tcPr>
            <w:tcW w:w="1346" w:type="dxa"/>
            <w:vMerge w:val="continue"/>
            <w:noWrap w:val="0"/>
            <w:vAlign w:val="center"/>
          </w:tcPr>
          <w:p w14:paraId="70CAB64A">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7B59DB97">
            <w:pPr>
              <w:pStyle w:val="12"/>
              <w:spacing w:line="340" w:lineRule="exact"/>
              <w:jc w:val="center"/>
              <w:rPr>
                <w:rFonts w:ascii="宋体" w:hAnsi="宋体" w:cs="宋体"/>
                <w:b/>
                <w:bCs/>
                <w:kern w:val="0"/>
                <w:sz w:val="21"/>
                <w:szCs w:val="21"/>
                <w:highlight w:val="none"/>
              </w:rPr>
            </w:pPr>
          </w:p>
        </w:tc>
        <w:tc>
          <w:tcPr>
            <w:tcW w:w="8513" w:type="dxa"/>
            <w:noWrap w:val="0"/>
            <w:vAlign w:val="center"/>
          </w:tcPr>
          <w:p w14:paraId="01E2FDE0">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2.是否制定并落实用火、用油、用气、用电等安全管理制度</w:t>
            </w:r>
          </w:p>
        </w:tc>
        <w:tc>
          <w:tcPr>
            <w:tcW w:w="3022" w:type="dxa"/>
            <w:noWrap w:val="0"/>
            <w:vAlign w:val="center"/>
          </w:tcPr>
          <w:p w14:paraId="65B95CE4">
            <w:pPr>
              <w:rPr>
                <w:rFonts w:eastAsia="宋体"/>
                <w:kern w:val="0"/>
                <w:sz w:val="21"/>
                <w:szCs w:val="21"/>
                <w:highlight w:val="none"/>
              </w:rPr>
            </w:pPr>
          </w:p>
        </w:tc>
      </w:tr>
      <w:tr w14:paraId="0CF8D2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exact"/>
          <w:jc w:val="center"/>
        </w:trPr>
        <w:tc>
          <w:tcPr>
            <w:tcW w:w="1346" w:type="dxa"/>
            <w:vMerge w:val="continue"/>
            <w:noWrap w:val="0"/>
            <w:vAlign w:val="center"/>
          </w:tcPr>
          <w:p w14:paraId="22D3371A">
            <w:pPr>
              <w:spacing w:line="340" w:lineRule="exact"/>
              <w:ind w:firstLine="114" w:firstLineChars="50"/>
              <w:jc w:val="center"/>
              <w:rPr>
                <w:rFonts w:ascii="宋体" w:hAnsi="宋体" w:eastAsia="宋体" w:cs="宋体"/>
                <w:b/>
                <w:bCs/>
                <w:kern w:val="0"/>
                <w:sz w:val="21"/>
                <w:szCs w:val="21"/>
                <w:highlight w:val="none"/>
              </w:rPr>
            </w:pPr>
          </w:p>
        </w:tc>
        <w:tc>
          <w:tcPr>
            <w:tcW w:w="1293" w:type="dxa"/>
            <w:vMerge w:val="continue"/>
            <w:noWrap w:val="0"/>
            <w:vAlign w:val="center"/>
          </w:tcPr>
          <w:p w14:paraId="04907208">
            <w:pPr>
              <w:spacing w:line="340" w:lineRule="exact"/>
              <w:ind w:firstLine="114" w:firstLineChars="50"/>
              <w:jc w:val="center"/>
              <w:rPr>
                <w:rFonts w:ascii="宋体" w:hAnsi="宋体" w:eastAsia="宋体" w:cs="宋体"/>
                <w:b/>
                <w:bCs/>
                <w:kern w:val="0"/>
                <w:sz w:val="21"/>
                <w:szCs w:val="21"/>
                <w:highlight w:val="none"/>
              </w:rPr>
            </w:pPr>
          </w:p>
        </w:tc>
        <w:tc>
          <w:tcPr>
            <w:tcW w:w="8513" w:type="dxa"/>
            <w:noWrap w:val="0"/>
            <w:vAlign w:val="center"/>
          </w:tcPr>
          <w:p w14:paraId="1C202176">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3.作为宗教活动、民俗活动场所使用的历史建筑，各有关部门单位的消防管理责任是否明晰，是否建立消防安全联合管理机制</w:t>
            </w:r>
          </w:p>
        </w:tc>
        <w:tc>
          <w:tcPr>
            <w:tcW w:w="3022" w:type="dxa"/>
            <w:noWrap w:val="0"/>
            <w:vAlign w:val="center"/>
          </w:tcPr>
          <w:p w14:paraId="035DD294">
            <w:pPr>
              <w:spacing w:line="340" w:lineRule="exact"/>
              <w:ind w:firstLine="114" w:firstLineChars="50"/>
              <w:rPr>
                <w:rFonts w:eastAsia="宋体"/>
                <w:kern w:val="0"/>
                <w:sz w:val="21"/>
                <w:szCs w:val="21"/>
                <w:highlight w:val="none"/>
              </w:rPr>
            </w:pPr>
          </w:p>
        </w:tc>
      </w:tr>
      <w:tr w14:paraId="23B8F0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346" w:type="dxa"/>
            <w:vMerge w:val="continue"/>
            <w:noWrap w:val="0"/>
            <w:vAlign w:val="center"/>
          </w:tcPr>
          <w:p w14:paraId="5498FCB9">
            <w:pPr>
              <w:spacing w:line="340" w:lineRule="exact"/>
              <w:jc w:val="center"/>
              <w:rPr>
                <w:rFonts w:ascii="宋体" w:hAnsi="宋体" w:eastAsia="宋体" w:cs="宋体"/>
                <w:b/>
                <w:bCs/>
                <w:kern w:val="0"/>
                <w:sz w:val="21"/>
                <w:szCs w:val="21"/>
                <w:highlight w:val="none"/>
              </w:rPr>
            </w:pPr>
          </w:p>
        </w:tc>
        <w:tc>
          <w:tcPr>
            <w:tcW w:w="1293" w:type="dxa"/>
            <w:vMerge w:val="restart"/>
            <w:noWrap w:val="0"/>
            <w:vAlign w:val="center"/>
          </w:tcPr>
          <w:p w14:paraId="4261807C">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消防设施</w:t>
            </w:r>
          </w:p>
        </w:tc>
        <w:tc>
          <w:tcPr>
            <w:tcW w:w="8513" w:type="dxa"/>
            <w:noWrap w:val="0"/>
            <w:vAlign w:val="center"/>
          </w:tcPr>
          <w:p w14:paraId="272330E7">
            <w:pPr>
              <w:spacing w:line="300" w:lineRule="exact"/>
              <w:rPr>
                <w:rFonts w:ascii="宋体" w:hAnsi="宋体" w:eastAsia="宋体" w:cs="宋体"/>
                <w:strike/>
                <w:kern w:val="0"/>
                <w:sz w:val="21"/>
                <w:szCs w:val="21"/>
                <w:highlight w:val="none"/>
              </w:rPr>
            </w:pPr>
            <w:r>
              <w:rPr>
                <w:rFonts w:hint="eastAsia" w:ascii="宋体" w:hAnsi="宋体" w:eastAsia="宋体" w:cs="宋体"/>
                <w:kern w:val="0"/>
                <w:sz w:val="21"/>
                <w:szCs w:val="21"/>
                <w:highlight w:val="none"/>
              </w:rPr>
              <w:t>4.是否设置相应消防设施或采取其它消防措施，设施是否正常，措施是否有效</w:t>
            </w:r>
          </w:p>
        </w:tc>
        <w:tc>
          <w:tcPr>
            <w:tcW w:w="3022" w:type="dxa"/>
            <w:noWrap w:val="0"/>
            <w:vAlign w:val="center"/>
          </w:tcPr>
          <w:p w14:paraId="612B6054">
            <w:pPr>
              <w:rPr>
                <w:rFonts w:eastAsia="宋体"/>
                <w:kern w:val="0"/>
                <w:sz w:val="21"/>
                <w:szCs w:val="21"/>
                <w:highlight w:val="none"/>
              </w:rPr>
            </w:pPr>
          </w:p>
        </w:tc>
      </w:tr>
      <w:tr w14:paraId="046B241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346" w:type="dxa"/>
            <w:vMerge w:val="continue"/>
            <w:noWrap w:val="0"/>
            <w:vAlign w:val="center"/>
          </w:tcPr>
          <w:p w14:paraId="5021FF57">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3D067353">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62C8C5A3">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5.设置相应消防设施的，维护保养、检测是否由具备从业条件的机构和执业人员实施，是否违规出具失实、虚假检测报告</w:t>
            </w:r>
          </w:p>
        </w:tc>
        <w:tc>
          <w:tcPr>
            <w:tcW w:w="3022" w:type="dxa"/>
            <w:noWrap w:val="0"/>
            <w:vAlign w:val="center"/>
          </w:tcPr>
          <w:p w14:paraId="6CAD58EF">
            <w:pPr>
              <w:rPr>
                <w:rFonts w:eastAsia="宋体"/>
                <w:kern w:val="0"/>
                <w:sz w:val="21"/>
                <w:szCs w:val="21"/>
                <w:highlight w:val="none"/>
              </w:rPr>
            </w:pPr>
          </w:p>
        </w:tc>
      </w:tr>
      <w:tr w14:paraId="5D120D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346" w:type="dxa"/>
            <w:vMerge w:val="continue"/>
            <w:noWrap w:val="0"/>
            <w:vAlign w:val="center"/>
          </w:tcPr>
          <w:p w14:paraId="69ED6473">
            <w:pPr>
              <w:spacing w:line="340" w:lineRule="exact"/>
              <w:jc w:val="center"/>
              <w:rPr>
                <w:rFonts w:ascii="宋体" w:hAnsi="宋体" w:eastAsia="宋体" w:cs="宋体"/>
                <w:b/>
                <w:bCs/>
                <w:kern w:val="0"/>
                <w:sz w:val="21"/>
                <w:szCs w:val="21"/>
                <w:highlight w:val="none"/>
              </w:rPr>
            </w:pPr>
          </w:p>
        </w:tc>
        <w:tc>
          <w:tcPr>
            <w:tcW w:w="1293" w:type="dxa"/>
            <w:vMerge w:val="restart"/>
            <w:noWrap w:val="0"/>
            <w:vAlign w:val="center"/>
          </w:tcPr>
          <w:p w14:paraId="05B4C691">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施工现场管理</w:t>
            </w:r>
          </w:p>
        </w:tc>
        <w:tc>
          <w:tcPr>
            <w:tcW w:w="8513" w:type="dxa"/>
            <w:noWrap w:val="0"/>
            <w:vAlign w:val="center"/>
          </w:tcPr>
          <w:p w14:paraId="146A9E29">
            <w:pPr>
              <w:spacing w:line="300" w:lineRule="exact"/>
              <w:rPr>
                <w:rFonts w:ascii="宋体" w:hAnsi="宋体" w:eastAsia="宋体" w:cs="宋体"/>
                <w:strike/>
                <w:kern w:val="0"/>
                <w:sz w:val="21"/>
                <w:szCs w:val="21"/>
                <w:highlight w:val="none"/>
              </w:rPr>
            </w:pPr>
            <w:r>
              <w:rPr>
                <w:rFonts w:hint="eastAsia" w:ascii="宋体" w:hAnsi="宋体" w:eastAsia="宋体" w:cs="宋体"/>
                <w:kern w:val="0"/>
                <w:sz w:val="21"/>
                <w:szCs w:val="21"/>
                <w:highlight w:val="none"/>
              </w:rPr>
              <w:t>6.是否制定施工现场消防安全管理制度，是否落实消防措施</w:t>
            </w:r>
          </w:p>
        </w:tc>
        <w:tc>
          <w:tcPr>
            <w:tcW w:w="3022" w:type="dxa"/>
            <w:noWrap w:val="0"/>
            <w:vAlign w:val="center"/>
          </w:tcPr>
          <w:p w14:paraId="1D727E88">
            <w:pPr>
              <w:rPr>
                <w:rFonts w:eastAsia="宋体"/>
                <w:kern w:val="0"/>
                <w:sz w:val="21"/>
                <w:szCs w:val="21"/>
                <w:highlight w:val="none"/>
              </w:rPr>
            </w:pPr>
          </w:p>
        </w:tc>
      </w:tr>
      <w:tr w14:paraId="68A4B8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1" w:hRule="atLeast"/>
          <w:jc w:val="center"/>
        </w:trPr>
        <w:tc>
          <w:tcPr>
            <w:tcW w:w="1346" w:type="dxa"/>
            <w:vMerge w:val="continue"/>
            <w:noWrap w:val="0"/>
            <w:vAlign w:val="center"/>
          </w:tcPr>
          <w:p w14:paraId="6678D894">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7DDDA8C9">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1024A352">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7.施工现场是否违规进行电焊、气焊、切割等明火作业</w:t>
            </w:r>
          </w:p>
        </w:tc>
        <w:tc>
          <w:tcPr>
            <w:tcW w:w="3022" w:type="dxa"/>
            <w:noWrap w:val="0"/>
            <w:vAlign w:val="center"/>
          </w:tcPr>
          <w:p w14:paraId="5693A4A3">
            <w:pPr>
              <w:rPr>
                <w:rFonts w:eastAsia="宋体"/>
                <w:kern w:val="0"/>
                <w:sz w:val="21"/>
                <w:szCs w:val="21"/>
                <w:highlight w:val="none"/>
              </w:rPr>
            </w:pPr>
          </w:p>
        </w:tc>
      </w:tr>
      <w:tr w14:paraId="085538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19" w:hRule="atLeast"/>
          <w:jc w:val="center"/>
        </w:trPr>
        <w:tc>
          <w:tcPr>
            <w:tcW w:w="1346" w:type="dxa"/>
            <w:vMerge w:val="restart"/>
            <w:noWrap w:val="0"/>
            <w:vAlign w:val="center"/>
          </w:tcPr>
          <w:p w14:paraId="7DB95381">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火灾</w:t>
            </w:r>
          </w:p>
          <w:p w14:paraId="119A9758">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危险源</w:t>
            </w:r>
          </w:p>
        </w:tc>
        <w:tc>
          <w:tcPr>
            <w:tcW w:w="1293" w:type="dxa"/>
            <w:vMerge w:val="restart"/>
            <w:noWrap w:val="0"/>
            <w:vAlign w:val="center"/>
          </w:tcPr>
          <w:p w14:paraId="70FAE3B8">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用火</w:t>
            </w:r>
          </w:p>
          <w:p w14:paraId="606C4046">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用油</w:t>
            </w:r>
          </w:p>
          <w:p w14:paraId="3DB6E58F">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用气</w:t>
            </w:r>
          </w:p>
        </w:tc>
        <w:tc>
          <w:tcPr>
            <w:tcW w:w="8513" w:type="dxa"/>
            <w:noWrap w:val="0"/>
            <w:vAlign w:val="center"/>
          </w:tcPr>
          <w:p w14:paraId="4DFAF6A1">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8.是否存在违反安全管理制度的动用明火行为</w:t>
            </w:r>
          </w:p>
        </w:tc>
        <w:tc>
          <w:tcPr>
            <w:tcW w:w="3022" w:type="dxa"/>
            <w:noWrap w:val="0"/>
            <w:vAlign w:val="center"/>
          </w:tcPr>
          <w:p w14:paraId="5AF61753">
            <w:pPr>
              <w:rPr>
                <w:rFonts w:eastAsia="宋体"/>
                <w:kern w:val="0"/>
                <w:sz w:val="21"/>
                <w:szCs w:val="21"/>
                <w:highlight w:val="none"/>
              </w:rPr>
            </w:pPr>
          </w:p>
        </w:tc>
      </w:tr>
      <w:tr w14:paraId="145B57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04" w:hRule="atLeast"/>
          <w:jc w:val="center"/>
        </w:trPr>
        <w:tc>
          <w:tcPr>
            <w:tcW w:w="1346" w:type="dxa"/>
            <w:vMerge w:val="continue"/>
            <w:noWrap w:val="0"/>
            <w:vAlign w:val="center"/>
          </w:tcPr>
          <w:p w14:paraId="35CE15B3">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1062B80A">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3487ACF2">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9.使用瓶装液化石油气等液体燃料的，是否符合相关规定</w:t>
            </w:r>
          </w:p>
        </w:tc>
        <w:tc>
          <w:tcPr>
            <w:tcW w:w="3022" w:type="dxa"/>
            <w:noWrap w:val="0"/>
            <w:vAlign w:val="center"/>
          </w:tcPr>
          <w:p w14:paraId="54B107F7">
            <w:pPr>
              <w:spacing w:line="300" w:lineRule="exact"/>
              <w:rPr>
                <w:rFonts w:eastAsia="宋体"/>
                <w:kern w:val="0"/>
                <w:sz w:val="21"/>
                <w:szCs w:val="21"/>
                <w:highlight w:val="none"/>
              </w:rPr>
            </w:pPr>
          </w:p>
        </w:tc>
      </w:tr>
      <w:tr w14:paraId="530D05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0" w:hRule="atLeast"/>
          <w:jc w:val="center"/>
        </w:trPr>
        <w:tc>
          <w:tcPr>
            <w:tcW w:w="1346" w:type="dxa"/>
            <w:vMerge w:val="restart"/>
            <w:noWrap w:val="0"/>
            <w:vAlign w:val="center"/>
          </w:tcPr>
          <w:p w14:paraId="16B67100">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火灾</w:t>
            </w:r>
          </w:p>
          <w:p w14:paraId="53860CF9">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危险源</w:t>
            </w:r>
          </w:p>
        </w:tc>
        <w:tc>
          <w:tcPr>
            <w:tcW w:w="1293" w:type="dxa"/>
            <w:vMerge w:val="restart"/>
            <w:noWrap w:val="0"/>
            <w:vAlign w:val="center"/>
          </w:tcPr>
          <w:p w14:paraId="23004657">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用电</w:t>
            </w:r>
          </w:p>
          <w:p w14:paraId="23EB39A5">
            <w:pPr>
              <w:spacing w:line="340" w:lineRule="exact"/>
              <w:jc w:val="center"/>
              <w:rPr>
                <w:rFonts w:ascii="宋体" w:hAnsi="宋体" w:eastAsia="宋体" w:cs="宋体"/>
                <w:b/>
                <w:bCs/>
                <w:sz w:val="21"/>
                <w:szCs w:val="21"/>
                <w:highlight w:val="none"/>
              </w:rPr>
            </w:pPr>
            <w:r>
              <w:rPr>
                <w:rFonts w:hint="eastAsia" w:ascii="宋体" w:hAnsi="宋体" w:eastAsia="宋体" w:cs="宋体"/>
                <w:b/>
                <w:bCs/>
                <w:kern w:val="0"/>
                <w:sz w:val="21"/>
                <w:szCs w:val="21"/>
                <w:highlight w:val="none"/>
              </w:rPr>
              <w:t>情况</w:t>
            </w:r>
          </w:p>
        </w:tc>
        <w:tc>
          <w:tcPr>
            <w:tcW w:w="8513" w:type="dxa"/>
            <w:noWrap w:val="0"/>
            <w:vAlign w:val="center"/>
          </w:tcPr>
          <w:p w14:paraId="77D9EBEB">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10.配电箱接地措施是否完好，箱内线路敷设是否正确，是否按要求安装使用漏电保护装置</w:t>
            </w:r>
          </w:p>
        </w:tc>
        <w:tc>
          <w:tcPr>
            <w:tcW w:w="3022" w:type="dxa"/>
            <w:noWrap w:val="0"/>
            <w:vAlign w:val="center"/>
          </w:tcPr>
          <w:p w14:paraId="4B1348F5">
            <w:pPr>
              <w:spacing w:line="300" w:lineRule="exact"/>
              <w:rPr>
                <w:rFonts w:eastAsia="宋体"/>
                <w:kern w:val="0"/>
                <w:sz w:val="21"/>
                <w:szCs w:val="21"/>
                <w:highlight w:val="none"/>
              </w:rPr>
            </w:pPr>
          </w:p>
        </w:tc>
      </w:tr>
      <w:tr w14:paraId="6F780D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0" w:hRule="atLeast"/>
          <w:jc w:val="center"/>
        </w:trPr>
        <w:tc>
          <w:tcPr>
            <w:tcW w:w="1346" w:type="dxa"/>
            <w:vMerge w:val="continue"/>
            <w:noWrap w:val="0"/>
            <w:vAlign w:val="center"/>
          </w:tcPr>
          <w:p w14:paraId="32E27790">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3FC77CCF">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6EE04797">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11.是否存在违规设置架空电线等违规用电行为</w:t>
            </w:r>
          </w:p>
        </w:tc>
        <w:tc>
          <w:tcPr>
            <w:tcW w:w="3022" w:type="dxa"/>
            <w:noWrap w:val="0"/>
            <w:vAlign w:val="center"/>
          </w:tcPr>
          <w:p w14:paraId="2AF06A5E">
            <w:pPr>
              <w:spacing w:line="300" w:lineRule="exact"/>
              <w:rPr>
                <w:rFonts w:eastAsia="宋体"/>
                <w:kern w:val="0"/>
                <w:sz w:val="21"/>
                <w:szCs w:val="21"/>
                <w:highlight w:val="none"/>
              </w:rPr>
            </w:pPr>
          </w:p>
        </w:tc>
      </w:tr>
      <w:tr w14:paraId="229501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22" w:hRule="atLeast"/>
          <w:jc w:val="center"/>
        </w:trPr>
        <w:tc>
          <w:tcPr>
            <w:tcW w:w="1346" w:type="dxa"/>
            <w:vMerge w:val="continue"/>
            <w:noWrap w:val="0"/>
            <w:vAlign w:val="center"/>
          </w:tcPr>
          <w:p w14:paraId="0B73A876">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1FBFC4FE">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4E69DC4E">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12.电气线路是否存在老化、过热、烧损、熔焊、电腐蚀等现象</w:t>
            </w:r>
          </w:p>
        </w:tc>
        <w:tc>
          <w:tcPr>
            <w:tcW w:w="3022" w:type="dxa"/>
            <w:noWrap w:val="0"/>
            <w:vAlign w:val="center"/>
          </w:tcPr>
          <w:p w14:paraId="33EDDA70">
            <w:pPr>
              <w:spacing w:line="300" w:lineRule="exact"/>
              <w:rPr>
                <w:rFonts w:eastAsia="宋体"/>
                <w:kern w:val="0"/>
                <w:sz w:val="21"/>
                <w:szCs w:val="21"/>
                <w:highlight w:val="none"/>
              </w:rPr>
            </w:pPr>
          </w:p>
        </w:tc>
      </w:tr>
      <w:tr w14:paraId="3B6F08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87" w:hRule="atLeast"/>
          <w:jc w:val="center"/>
        </w:trPr>
        <w:tc>
          <w:tcPr>
            <w:tcW w:w="1346" w:type="dxa"/>
            <w:vMerge w:val="continue"/>
            <w:noWrap w:val="0"/>
            <w:vAlign w:val="center"/>
          </w:tcPr>
          <w:p w14:paraId="51216653">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71FA6DE8">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7EEFB3B6">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13.实施明敷电气线路改造的，是否采用穿管保护，开关、插座是否避免直接安装在可燃材料上</w:t>
            </w:r>
          </w:p>
        </w:tc>
        <w:tc>
          <w:tcPr>
            <w:tcW w:w="3022" w:type="dxa"/>
            <w:noWrap w:val="0"/>
            <w:vAlign w:val="center"/>
          </w:tcPr>
          <w:p w14:paraId="3A02B146">
            <w:pPr>
              <w:spacing w:line="300" w:lineRule="exact"/>
              <w:rPr>
                <w:rFonts w:eastAsia="宋体"/>
                <w:kern w:val="0"/>
                <w:sz w:val="21"/>
                <w:szCs w:val="21"/>
                <w:highlight w:val="none"/>
              </w:rPr>
            </w:pPr>
          </w:p>
        </w:tc>
      </w:tr>
      <w:tr w14:paraId="7876B9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17" w:hRule="exact"/>
          <w:jc w:val="center"/>
        </w:trPr>
        <w:tc>
          <w:tcPr>
            <w:tcW w:w="1346" w:type="dxa"/>
            <w:vMerge w:val="continue"/>
            <w:noWrap w:val="0"/>
            <w:vAlign w:val="center"/>
          </w:tcPr>
          <w:p w14:paraId="28B524F9">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5FE5F27D">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35B3AAAC">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14.电动自行车、电瓶车、电动平衡车等使用蓄电池的交通工具是否违规在历史建筑内停放、充电</w:t>
            </w:r>
          </w:p>
        </w:tc>
        <w:tc>
          <w:tcPr>
            <w:tcW w:w="3022" w:type="dxa"/>
            <w:noWrap w:val="0"/>
            <w:vAlign w:val="center"/>
          </w:tcPr>
          <w:p w14:paraId="602D39AD">
            <w:pPr>
              <w:spacing w:line="300" w:lineRule="exact"/>
              <w:rPr>
                <w:rFonts w:eastAsia="宋体"/>
                <w:kern w:val="0"/>
                <w:sz w:val="21"/>
                <w:szCs w:val="21"/>
                <w:highlight w:val="none"/>
              </w:rPr>
            </w:pPr>
          </w:p>
        </w:tc>
      </w:tr>
      <w:tr w14:paraId="353A2F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4" w:hRule="atLeast"/>
          <w:jc w:val="center"/>
        </w:trPr>
        <w:tc>
          <w:tcPr>
            <w:tcW w:w="1346" w:type="dxa"/>
            <w:vMerge w:val="restart"/>
            <w:noWrap w:val="0"/>
            <w:vAlign w:val="center"/>
          </w:tcPr>
          <w:p w14:paraId="18AD0FE2">
            <w:pPr>
              <w:spacing w:line="340" w:lineRule="exact"/>
              <w:ind w:firstLine="114" w:firstLineChars="50"/>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重点场所和部位</w:t>
            </w:r>
          </w:p>
        </w:tc>
        <w:tc>
          <w:tcPr>
            <w:tcW w:w="1293" w:type="dxa"/>
            <w:vMerge w:val="restart"/>
            <w:noWrap w:val="0"/>
            <w:vAlign w:val="center"/>
          </w:tcPr>
          <w:p w14:paraId="05A83D97">
            <w:pPr>
              <w:spacing w:line="340" w:lineRule="exact"/>
              <w:jc w:val="center"/>
              <w:rPr>
                <w:rFonts w:ascii="宋体" w:hAnsi="宋体" w:eastAsia="宋体" w:cs="宋体"/>
                <w:b/>
                <w:bCs/>
                <w:sz w:val="21"/>
                <w:szCs w:val="21"/>
                <w:highlight w:val="none"/>
              </w:rPr>
            </w:pPr>
            <w:r>
              <w:rPr>
                <w:rFonts w:hint="eastAsia" w:ascii="宋体" w:hAnsi="宋体" w:eastAsia="宋体" w:cs="宋体"/>
                <w:b/>
                <w:bCs/>
                <w:kern w:val="0"/>
                <w:sz w:val="21"/>
                <w:szCs w:val="21"/>
                <w:highlight w:val="none"/>
              </w:rPr>
              <w:t>用于居住和商业活动的建筑</w:t>
            </w:r>
          </w:p>
        </w:tc>
        <w:tc>
          <w:tcPr>
            <w:tcW w:w="8513" w:type="dxa"/>
            <w:noWrap w:val="0"/>
            <w:vAlign w:val="center"/>
          </w:tcPr>
          <w:p w14:paraId="762C394F">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15.是否违规储存、使用易燃易爆物品</w:t>
            </w:r>
          </w:p>
        </w:tc>
        <w:tc>
          <w:tcPr>
            <w:tcW w:w="3022" w:type="dxa"/>
            <w:noWrap w:val="0"/>
            <w:vAlign w:val="center"/>
          </w:tcPr>
          <w:p w14:paraId="47C6B9AB">
            <w:pPr>
              <w:rPr>
                <w:rFonts w:eastAsia="宋体"/>
                <w:kern w:val="0"/>
                <w:sz w:val="21"/>
                <w:szCs w:val="21"/>
                <w:highlight w:val="none"/>
              </w:rPr>
            </w:pPr>
          </w:p>
        </w:tc>
      </w:tr>
      <w:tr w14:paraId="7E9BA7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346" w:type="dxa"/>
            <w:vMerge w:val="continue"/>
            <w:noWrap w:val="0"/>
            <w:vAlign w:val="center"/>
          </w:tcPr>
          <w:p w14:paraId="26220D86">
            <w:pPr>
              <w:spacing w:line="340" w:lineRule="exact"/>
              <w:ind w:firstLine="114" w:firstLineChars="50"/>
              <w:jc w:val="center"/>
              <w:rPr>
                <w:rFonts w:ascii="宋体" w:hAnsi="宋体" w:eastAsia="宋体" w:cs="宋体"/>
                <w:b/>
                <w:bCs/>
                <w:kern w:val="0"/>
                <w:sz w:val="21"/>
                <w:szCs w:val="21"/>
                <w:highlight w:val="none"/>
              </w:rPr>
            </w:pPr>
          </w:p>
        </w:tc>
        <w:tc>
          <w:tcPr>
            <w:tcW w:w="1293" w:type="dxa"/>
            <w:vMerge w:val="continue"/>
            <w:noWrap w:val="0"/>
            <w:vAlign w:val="center"/>
          </w:tcPr>
          <w:p w14:paraId="64D7B497">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04EA258E">
            <w:pPr>
              <w:spacing w:line="30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16.用于商业用途的明火厨房是否与其他区域采取防火分隔措施，灶具是否定期检测和保养，燃气管道（线）、法兰接头、仪表、阀门是否存在破损、泄漏和老化现象</w:t>
            </w:r>
          </w:p>
        </w:tc>
        <w:tc>
          <w:tcPr>
            <w:tcW w:w="3022" w:type="dxa"/>
            <w:noWrap w:val="0"/>
            <w:vAlign w:val="center"/>
          </w:tcPr>
          <w:p w14:paraId="59C21172">
            <w:pPr>
              <w:spacing w:line="320" w:lineRule="exact"/>
              <w:ind w:firstLine="114" w:firstLineChars="50"/>
              <w:rPr>
                <w:rFonts w:eastAsia="宋体"/>
                <w:kern w:val="0"/>
                <w:sz w:val="21"/>
                <w:szCs w:val="21"/>
                <w:highlight w:val="none"/>
              </w:rPr>
            </w:pPr>
          </w:p>
        </w:tc>
      </w:tr>
      <w:tr w14:paraId="42936F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45" w:hRule="atLeast"/>
          <w:jc w:val="center"/>
        </w:trPr>
        <w:tc>
          <w:tcPr>
            <w:tcW w:w="1346" w:type="dxa"/>
            <w:vMerge w:val="continue"/>
            <w:noWrap w:val="0"/>
            <w:vAlign w:val="center"/>
          </w:tcPr>
          <w:p w14:paraId="41BDC8B7">
            <w:pPr>
              <w:spacing w:line="340" w:lineRule="exact"/>
              <w:ind w:firstLine="114" w:firstLineChars="50"/>
              <w:jc w:val="center"/>
              <w:rPr>
                <w:rFonts w:ascii="宋体" w:hAnsi="宋体" w:eastAsia="宋体" w:cs="宋体"/>
                <w:b/>
                <w:bCs/>
                <w:kern w:val="0"/>
                <w:sz w:val="21"/>
                <w:szCs w:val="21"/>
                <w:highlight w:val="none"/>
              </w:rPr>
            </w:pPr>
          </w:p>
        </w:tc>
        <w:tc>
          <w:tcPr>
            <w:tcW w:w="1293" w:type="dxa"/>
            <w:vMerge w:val="continue"/>
            <w:noWrap w:val="0"/>
            <w:vAlign w:val="center"/>
          </w:tcPr>
          <w:p w14:paraId="0F94EE70">
            <w:pPr>
              <w:spacing w:line="340" w:lineRule="exact"/>
              <w:ind w:firstLine="114" w:firstLineChars="50"/>
              <w:jc w:val="center"/>
              <w:rPr>
                <w:rFonts w:ascii="宋体" w:hAnsi="宋体" w:eastAsia="宋体" w:cs="宋体"/>
                <w:b/>
                <w:bCs/>
                <w:kern w:val="0"/>
                <w:sz w:val="21"/>
                <w:szCs w:val="21"/>
                <w:highlight w:val="none"/>
              </w:rPr>
            </w:pPr>
          </w:p>
        </w:tc>
        <w:tc>
          <w:tcPr>
            <w:tcW w:w="8513" w:type="dxa"/>
            <w:noWrap w:val="0"/>
            <w:vAlign w:val="center"/>
          </w:tcPr>
          <w:p w14:paraId="44EE1EB5">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17.冷库、冻库等是否使用易燃保温材料</w:t>
            </w:r>
          </w:p>
        </w:tc>
        <w:tc>
          <w:tcPr>
            <w:tcW w:w="3022" w:type="dxa"/>
            <w:noWrap w:val="0"/>
            <w:vAlign w:val="center"/>
          </w:tcPr>
          <w:p w14:paraId="5AA32F5A">
            <w:pPr>
              <w:spacing w:line="320" w:lineRule="exact"/>
              <w:ind w:firstLine="114" w:firstLineChars="50"/>
              <w:rPr>
                <w:rFonts w:eastAsia="宋体"/>
                <w:kern w:val="0"/>
                <w:sz w:val="21"/>
                <w:szCs w:val="21"/>
                <w:highlight w:val="none"/>
              </w:rPr>
            </w:pPr>
          </w:p>
        </w:tc>
      </w:tr>
      <w:tr w14:paraId="306B14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79" w:hRule="atLeast"/>
          <w:jc w:val="center"/>
        </w:trPr>
        <w:tc>
          <w:tcPr>
            <w:tcW w:w="1346" w:type="dxa"/>
            <w:vMerge w:val="continue"/>
            <w:noWrap w:val="0"/>
            <w:vAlign w:val="center"/>
          </w:tcPr>
          <w:p w14:paraId="6429EDC4">
            <w:pPr>
              <w:spacing w:line="340" w:lineRule="exact"/>
              <w:jc w:val="center"/>
              <w:rPr>
                <w:rFonts w:ascii="宋体" w:hAnsi="宋体" w:eastAsia="宋体" w:cs="宋体"/>
                <w:b/>
                <w:bCs/>
                <w:kern w:val="0"/>
                <w:sz w:val="21"/>
                <w:szCs w:val="21"/>
                <w:highlight w:val="none"/>
              </w:rPr>
            </w:pPr>
          </w:p>
        </w:tc>
        <w:tc>
          <w:tcPr>
            <w:tcW w:w="1293" w:type="dxa"/>
            <w:vMerge w:val="restart"/>
            <w:noWrap w:val="0"/>
            <w:vAlign w:val="center"/>
          </w:tcPr>
          <w:p w14:paraId="6923F958">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建筑周边</w:t>
            </w:r>
          </w:p>
          <w:p w14:paraId="540F7EE1">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及室外</w:t>
            </w:r>
          </w:p>
        </w:tc>
        <w:tc>
          <w:tcPr>
            <w:tcW w:w="8513" w:type="dxa"/>
            <w:noWrap w:val="0"/>
            <w:vAlign w:val="center"/>
          </w:tcPr>
          <w:p w14:paraId="60B35F48">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18.是否存在违规堆放可燃物品、占用防火间距、堵塞疏散通道和安全出口等问题</w:t>
            </w:r>
          </w:p>
        </w:tc>
        <w:tc>
          <w:tcPr>
            <w:tcW w:w="3022" w:type="dxa"/>
            <w:noWrap w:val="0"/>
            <w:vAlign w:val="center"/>
          </w:tcPr>
          <w:p w14:paraId="1D314859">
            <w:pPr>
              <w:rPr>
                <w:rFonts w:eastAsia="宋体"/>
                <w:kern w:val="0"/>
                <w:sz w:val="21"/>
                <w:szCs w:val="21"/>
                <w:highlight w:val="none"/>
              </w:rPr>
            </w:pPr>
          </w:p>
        </w:tc>
      </w:tr>
      <w:tr w14:paraId="0D1EE25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34" w:hRule="atLeast"/>
          <w:jc w:val="center"/>
        </w:trPr>
        <w:tc>
          <w:tcPr>
            <w:tcW w:w="1346" w:type="dxa"/>
            <w:vMerge w:val="continue"/>
            <w:noWrap w:val="0"/>
            <w:vAlign w:val="center"/>
          </w:tcPr>
          <w:p w14:paraId="1F9FA5A4">
            <w:pPr>
              <w:spacing w:line="340" w:lineRule="exact"/>
              <w:ind w:firstLine="114" w:firstLineChars="50"/>
              <w:jc w:val="center"/>
              <w:rPr>
                <w:rFonts w:ascii="宋体" w:hAnsi="宋体" w:eastAsia="宋体" w:cs="宋体"/>
                <w:b/>
                <w:bCs/>
                <w:kern w:val="0"/>
                <w:sz w:val="21"/>
                <w:szCs w:val="21"/>
                <w:highlight w:val="none"/>
              </w:rPr>
            </w:pPr>
          </w:p>
        </w:tc>
        <w:tc>
          <w:tcPr>
            <w:tcW w:w="1293" w:type="dxa"/>
            <w:vMerge w:val="continue"/>
            <w:noWrap w:val="0"/>
            <w:vAlign w:val="center"/>
          </w:tcPr>
          <w:p w14:paraId="6DC478B0">
            <w:pPr>
              <w:spacing w:line="340" w:lineRule="exact"/>
              <w:ind w:firstLine="114" w:firstLineChars="50"/>
              <w:jc w:val="center"/>
              <w:rPr>
                <w:rFonts w:ascii="宋体" w:hAnsi="宋体" w:eastAsia="宋体" w:cs="宋体"/>
                <w:b/>
                <w:bCs/>
                <w:kern w:val="0"/>
                <w:sz w:val="21"/>
                <w:szCs w:val="21"/>
                <w:highlight w:val="none"/>
              </w:rPr>
            </w:pPr>
          </w:p>
        </w:tc>
        <w:tc>
          <w:tcPr>
            <w:tcW w:w="8513" w:type="dxa"/>
            <w:noWrap w:val="0"/>
            <w:vAlign w:val="center"/>
          </w:tcPr>
          <w:p w14:paraId="51610873">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19.地处森林、郊野的历史建筑周边是否开辟防火隔离带</w:t>
            </w:r>
          </w:p>
        </w:tc>
        <w:tc>
          <w:tcPr>
            <w:tcW w:w="3022" w:type="dxa"/>
            <w:noWrap w:val="0"/>
            <w:vAlign w:val="center"/>
          </w:tcPr>
          <w:p w14:paraId="5D983C58">
            <w:pPr>
              <w:spacing w:line="320" w:lineRule="exact"/>
              <w:ind w:firstLine="114" w:firstLineChars="50"/>
              <w:rPr>
                <w:rFonts w:eastAsia="宋体"/>
                <w:kern w:val="0"/>
                <w:sz w:val="21"/>
                <w:szCs w:val="21"/>
                <w:highlight w:val="none"/>
              </w:rPr>
            </w:pPr>
          </w:p>
        </w:tc>
      </w:tr>
      <w:tr w14:paraId="65D7C1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736" w:hRule="atLeast"/>
          <w:jc w:val="center"/>
        </w:trPr>
        <w:tc>
          <w:tcPr>
            <w:tcW w:w="1346" w:type="dxa"/>
            <w:vMerge w:val="restart"/>
            <w:noWrap w:val="0"/>
            <w:vAlign w:val="center"/>
          </w:tcPr>
          <w:p w14:paraId="3D9897EE">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应急处置</w:t>
            </w:r>
          </w:p>
        </w:tc>
        <w:tc>
          <w:tcPr>
            <w:tcW w:w="1293" w:type="dxa"/>
            <w:vMerge w:val="restart"/>
            <w:noWrap w:val="0"/>
            <w:vAlign w:val="center"/>
          </w:tcPr>
          <w:p w14:paraId="58C76663">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应急能力</w:t>
            </w:r>
          </w:p>
        </w:tc>
        <w:tc>
          <w:tcPr>
            <w:tcW w:w="8513" w:type="dxa"/>
            <w:noWrap w:val="0"/>
            <w:vAlign w:val="center"/>
          </w:tcPr>
          <w:p w14:paraId="04A234FB">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20.是否组织制定符合实际的灭火和应急疏散预案，在开展宗教活动、民俗活动等人员集中的重点时段，是否结合实际制定专门预案</w:t>
            </w:r>
          </w:p>
        </w:tc>
        <w:tc>
          <w:tcPr>
            <w:tcW w:w="3022" w:type="dxa"/>
            <w:noWrap w:val="0"/>
            <w:vAlign w:val="center"/>
          </w:tcPr>
          <w:p w14:paraId="06244178">
            <w:pPr>
              <w:rPr>
                <w:rFonts w:eastAsia="宋体"/>
                <w:kern w:val="0"/>
                <w:sz w:val="21"/>
                <w:szCs w:val="21"/>
                <w:highlight w:val="none"/>
              </w:rPr>
            </w:pPr>
          </w:p>
        </w:tc>
      </w:tr>
      <w:tr w14:paraId="7F1D67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24" w:hRule="atLeast"/>
          <w:jc w:val="center"/>
        </w:trPr>
        <w:tc>
          <w:tcPr>
            <w:tcW w:w="1346" w:type="dxa"/>
            <w:vMerge w:val="continue"/>
            <w:noWrap w:val="0"/>
            <w:vAlign w:val="center"/>
          </w:tcPr>
          <w:p w14:paraId="5AD12869">
            <w:pPr>
              <w:spacing w:line="340" w:lineRule="exact"/>
              <w:jc w:val="center"/>
              <w:rPr>
                <w:rFonts w:ascii="宋体" w:hAnsi="宋体" w:eastAsia="宋体" w:cs="宋体"/>
                <w:b/>
                <w:bCs/>
                <w:kern w:val="0"/>
                <w:sz w:val="21"/>
                <w:szCs w:val="21"/>
                <w:highlight w:val="none"/>
              </w:rPr>
            </w:pPr>
          </w:p>
        </w:tc>
        <w:tc>
          <w:tcPr>
            <w:tcW w:w="1293" w:type="dxa"/>
            <w:vMerge w:val="continue"/>
            <w:noWrap w:val="0"/>
            <w:vAlign w:val="center"/>
          </w:tcPr>
          <w:p w14:paraId="6CF3019F">
            <w:pPr>
              <w:spacing w:line="340" w:lineRule="exact"/>
              <w:jc w:val="center"/>
              <w:rPr>
                <w:rFonts w:ascii="宋体" w:hAnsi="宋体" w:eastAsia="宋体" w:cs="宋体"/>
                <w:b/>
                <w:bCs/>
                <w:kern w:val="0"/>
                <w:sz w:val="21"/>
                <w:szCs w:val="21"/>
                <w:highlight w:val="none"/>
              </w:rPr>
            </w:pPr>
          </w:p>
        </w:tc>
        <w:tc>
          <w:tcPr>
            <w:tcW w:w="8513" w:type="dxa"/>
            <w:noWrap w:val="0"/>
            <w:vAlign w:val="center"/>
          </w:tcPr>
          <w:p w14:paraId="3E13D46B">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21.使用人或管理人是否熟悉建筑结构、功能布局、场所性质、重点部位、消防设施、疏散通道等情况，并能熟练操作消防器材装备</w:t>
            </w:r>
          </w:p>
        </w:tc>
        <w:tc>
          <w:tcPr>
            <w:tcW w:w="3022" w:type="dxa"/>
            <w:noWrap w:val="0"/>
            <w:vAlign w:val="center"/>
          </w:tcPr>
          <w:p w14:paraId="0E7D976B">
            <w:pPr>
              <w:rPr>
                <w:rFonts w:eastAsia="宋体"/>
                <w:kern w:val="0"/>
                <w:sz w:val="21"/>
                <w:szCs w:val="21"/>
                <w:highlight w:val="none"/>
              </w:rPr>
            </w:pPr>
          </w:p>
        </w:tc>
      </w:tr>
      <w:tr w14:paraId="6DC2EB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89" w:hRule="atLeast"/>
          <w:jc w:val="center"/>
        </w:trPr>
        <w:tc>
          <w:tcPr>
            <w:tcW w:w="1346" w:type="dxa"/>
            <w:vMerge w:val="continue"/>
            <w:noWrap w:val="0"/>
            <w:vAlign w:val="center"/>
          </w:tcPr>
          <w:p w14:paraId="7B97E245">
            <w:pPr>
              <w:spacing w:line="340" w:lineRule="exact"/>
              <w:ind w:firstLine="114" w:firstLineChars="50"/>
              <w:jc w:val="center"/>
              <w:rPr>
                <w:rFonts w:ascii="宋体" w:hAnsi="宋体" w:eastAsia="宋体" w:cs="宋体"/>
                <w:b/>
                <w:bCs/>
                <w:kern w:val="0"/>
                <w:sz w:val="21"/>
                <w:szCs w:val="21"/>
                <w:highlight w:val="none"/>
              </w:rPr>
            </w:pPr>
          </w:p>
        </w:tc>
        <w:tc>
          <w:tcPr>
            <w:tcW w:w="1293" w:type="dxa"/>
            <w:vMerge w:val="restart"/>
            <w:noWrap w:val="0"/>
            <w:vAlign w:val="center"/>
          </w:tcPr>
          <w:p w14:paraId="709B523F">
            <w:pPr>
              <w:spacing w:line="340" w:lineRule="exact"/>
              <w:jc w:val="center"/>
              <w:rPr>
                <w:rFonts w:ascii="宋体" w:hAnsi="宋体" w:eastAsia="宋体" w:cs="宋体"/>
                <w:b/>
                <w:bCs/>
                <w:kern w:val="0"/>
                <w:sz w:val="21"/>
                <w:szCs w:val="21"/>
                <w:highlight w:val="none"/>
              </w:rPr>
            </w:pPr>
            <w:r>
              <w:rPr>
                <w:rFonts w:hint="eastAsia" w:ascii="宋体" w:hAnsi="宋体" w:eastAsia="宋体" w:cs="宋体"/>
                <w:b/>
                <w:bCs/>
                <w:kern w:val="0"/>
                <w:sz w:val="21"/>
                <w:szCs w:val="21"/>
                <w:highlight w:val="none"/>
              </w:rPr>
              <w:t>现场处置</w:t>
            </w:r>
          </w:p>
        </w:tc>
        <w:tc>
          <w:tcPr>
            <w:tcW w:w="8513" w:type="dxa"/>
            <w:noWrap w:val="0"/>
            <w:vAlign w:val="center"/>
          </w:tcPr>
          <w:p w14:paraId="3E9A1415">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22.是否建立有效的通信联络机制</w:t>
            </w:r>
          </w:p>
        </w:tc>
        <w:tc>
          <w:tcPr>
            <w:tcW w:w="3022" w:type="dxa"/>
            <w:noWrap w:val="0"/>
            <w:vAlign w:val="center"/>
          </w:tcPr>
          <w:p w14:paraId="759FCE6D">
            <w:pPr>
              <w:spacing w:line="320" w:lineRule="exact"/>
              <w:ind w:firstLine="114" w:firstLineChars="50"/>
              <w:rPr>
                <w:rFonts w:eastAsia="宋体"/>
                <w:kern w:val="0"/>
                <w:sz w:val="21"/>
                <w:szCs w:val="21"/>
                <w:highlight w:val="none"/>
              </w:rPr>
            </w:pPr>
          </w:p>
        </w:tc>
      </w:tr>
      <w:tr w14:paraId="6B80B4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631" w:hRule="atLeast"/>
          <w:jc w:val="center"/>
        </w:trPr>
        <w:tc>
          <w:tcPr>
            <w:tcW w:w="1346" w:type="dxa"/>
            <w:vMerge w:val="continue"/>
            <w:noWrap w:val="0"/>
            <w:vAlign w:val="center"/>
          </w:tcPr>
          <w:p w14:paraId="60230D0D">
            <w:pPr>
              <w:spacing w:line="320" w:lineRule="exact"/>
              <w:ind w:firstLine="114" w:firstLineChars="50"/>
              <w:rPr>
                <w:rFonts w:eastAsia="宋体"/>
                <w:kern w:val="0"/>
                <w:sz w:val="21"/>
                <w:szCs w:val="21"/>
                <w:highlight w:val="none"/>
              </w:rPr>
            </w:pPr>
          </w:p>
        </w:tc>
        <w:tc>
          <w:tcPr>
            <w:tcW w:w="1293" w:type="dxa"/>
            <w:vMerge w:val="continue"/>
            <w:noWrap w:val="0"/>
            <w:vAlign w:val="center"/>
          </w:tcPr>
          <w:p w14:paraId="50DEC5A7">
            <w:pPr>
              <w:spacing w:line="320" w:lineRule="exact"/>
              <w:ind w:firstLine="114" w:firstLineChars="50"/>
              <w:rPr>
                <w:rFonts w:eastAsia="宋体"/>
                <w:kern w:val="0"/>
                <w:sz w:val="21"/>
                <w:szCs w:val="21"/>
                <w:highlight w:val="none"/>
              </w:rPr>
            </w:pPr>
          </w:p>
        </w:tc>
        <w:tc>
          <w:tcPr>
            <w:tcW w:w="8513" w:type="dxa"/>
            <w:noWrap w:val="0"/>
            <w:vAlign w:val="center"/>
          </w:tcPr>
          <w:p w14:paraId="65B465C7">
            <w:pPr>
              <w:spacing w:line="320" w:lineRule="exact"/>
              <w:rPr>
                <w:rFonts w:ascii="宋体" w:hAnsi="宋体" w:eastAsia="宋体" w:cs="宋体"/>
                <w:kern w:val="0"/>
                <w:sz w:val="21"/>
                <w:szCs w:val="21"/>
                <w:highlight w:val="none"/>
              </w:rPr>
            </w:pPr>
            <w:r>
              <w:rPr>
                <w:rFonts w:hint="eastAsia" w:ascii="宋体" w:hAnsi="宋体" w:eastAsia="宋体" w:cs="宋体"/>
                <w:kern w:val="0"/>
                <w:sz w:val="21"/>
                <w:szCs w:val="21"/>
                <w:highlight w:val="none"/>
              </w:rPr>
              <w:t>23.具有火灾风险的连片重要历史建筑是否开展消防演练</w:t>
            </w:r>
          </w:p>
        </w:tc>
        <w:tc>
          <w:tcPr>
            <w:tcW w:w="3022" w:type="dxa"/>
            <w:noWrap w:val="0"/>
            <w:vAlign w:val="center"/>
          </w:tcPr>
          <w:p w14:paraId="11BCE740">
            <w:pPr>
              <w:spacing w:line="320" w:lineRule="exact"/>
              <w:ind w:firstLine="114" w:firstLineChars="50"/>
              <w:rPr>
                <w:rFonts w:eastAsia="宋体"/>
                <w:kern w:val="0"/>
                <w:sz w:val="21"/>
                <w:szCs w:val="21"/>
                <w:highlight w:val="none"/>
              </w:rPr>
            </w:pPr>
          </w:p>
        </w:tc>
      </w:tr>
    </w:tbl>
    <w:p w14:paraId="4C023152">
      <w:pPr>
        <w:pStyle w:val="2"/>
        <w:rPr>
          <w:rFonts w:hint="eastAsia" w:ascii="仿宋_GB2312" w:hAnsi="仿宋_GB2312" w:eastAsia="仿宋_GB2312" w:cs="仿宋_GB2312"/>
          <w:color w:val="auto"/>
          <w:kern w:val="2"/>
          <w:sz w:val="32"/>
          <w:szCs w:val="32"/>
          <w:highlight w:val="none"/>
          <w:u w:val="none"/>
          <w:lang w:val="en-US" w:eastAsia="zh-CN" w:bidi="ar-SA"/>
        </w:rPr>
        <w:sectPr>
          <w:pgSz w:w="16838" w:h="11906" w:orient="landscape"/>
          <w:pgMar w:top="1519" w:right="1440" w:bottom="1519" w:left="1440" w:header="851" w:footer="1361" w:gutter="0"/>
          <w:pgNumType w:fmt="numberInDash"/>
          <w:cols w:space="720" w:num="1"/>
          <w:docGrid w:type="linesAndChars" w:linePitch="596" w:charSpace="3777"/>
        </w:sectPr>
      </w:pPr>
    </w:p>
    <w:p w14:paraId="2A09D4A8">
      <w:pPr>
        <w:rPr>
          <w:rFonts w:ascii="黑体" w:hAnsi="黑体" w:eastAsia="黑体" w:cs="黑体"/>
          <w:highlight w:val="none"/>
        </w:rPr>
      </w:pPr>
      <w:r>
        <w:rPr>
          <w:rFonts w:hint="eastAsia" w:ascii="黑体" w:hAnsi="黑体" w:eastAsia="黑体" w:cs="黑体"/>
          <w:sz w:val="32"/>
          <w:szCs w:val="32"/>
          <w:highlight w:val="none"/>
        </w:rPr>
        <w:t>附件4</w:t>
      </w:r>
    </w:p>
    <w:p w14:paraId="7B710B28">
      <w:pPr>
        <w:spacing w:line="560" w:lineRule="exact"/>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文物建筑消防安全隐患排查整治问题清单、整改清单、责任清单</w:t>
      </w:r>
    </w:p>
    <w:p w14:paraId="4D12E3B9">
      <w:pPr>
        <w:spacing w:line="440" w:lineRule="exact"/>
        <w:rPr>
          <w:rFonts w:eastAsia="楷体_GB2312"/>
          <w:b/>
          <w:bCs/>
          <w:sz w:val="28"/>
          <w:szCs w:val="28"/>
          <w:highlight w:val="none"/>
        </w:rPr>
      </w:pPr>
      <w:r>
        <w:rPr>
          <w:rFonts w:hint="eastAsia" w:ascii="仿宋_GB2312" w:hAnsi="仿宋_GB2312" w:cs="仿宋_GB2312"/>
          <w:b/>
          <w:bCs/>
          <w:sz w:val="28"/>
          <w:szCs w:val="28"/>
          <w:highlight w:val="none"/>
        </w:rPr>
        <w:t>单位：</w:t>
      </w:r>
      <w:r>
        <w:rPr>
          <w:rFonts w:hint="eastAsia" w:ascii="仿宋_GB2312" w:hAnsi="仿宋_GB2312" w:eastAsia="仿宋_GB2312" w:cs="仿宋_GB2312"/>
          <w:sz w:val="32"/>
          <w:szCs w:val="32"/>
          <w:highlight w:val="none"/>
        </w:rPr>
        <w:t>XX县（市、区）</w:t>
      </w:r>
      <w:r>
        <w:rPr>
          <w:rFonts w:hint="eastAsia" w:ascii="仿宋_GB2312" w:hAnsi="仿宋_GB2312" w:cs="仿宋_GB2312"/>
          <w:b/>
          <w:bCs/>
          <w:sz w:val="28"/>
          <w:szCs w:val="28"/>
          <w:highlight w:val="none"/>
        </w:rPr>
        <w:t xml:space="preserve">              填报时间：</w:t>
      </w:r>
      <w:r>
        <w:rPr>
          <w:rFonts w:hint="eastAsia" w:ascii="仿宋_GB2312" w:hAnsi="仿宋_GB2312" w:eastAsia="仿宋_GB2312" w:cs="仿宋_GB2312"/>
          <w:sz w:val="32"/>
          <w:szCs w:val="32"/>
          <w:highlight w:val="none"/>
        </w:rPr>
        <w:t xml:space="preserve">2024年X月X日 </w:t>
      </w:r>
      <w:r>
        <w:rPr>
          <w:rFonts w:hint="eastAsia" w:ascii="仿宋_GB2312" w:hAnsi="仿宋_GB2312" w:cs="仿宋_GB2312"/>
          <w:b/>
          <w:bCs/>
          <w:sz w:val="28"/>
          <w:szCs w:val="28"/>
          <w:highlight w:val="none"/>
        </w:rPr>
        <w:t xml:space="preserve">              填报人：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488"/>
        <w:gridCol w:w="1806"/>
        <w:gridCol w:w="1179"/>
        <w:gridCol w:w="1843"/>
        <w:gridCol w:w="1189"/>
        <w:gridCol w:w="1254"/>
        <w:gridCol w:w="1821"/>
        <w:gridCol w:w="1543"/>
        <w:gridCol w:w="1018"/>
        <w:gridCol w:w="1007"/>
        <w:gridCol w:w="947"/>
      </w:tblGrid>
      <w:tr w14:paraId="021E6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436" w:hRule="atLeast"/>
          <w:tblHeader/>
          <w:jc w:val="center"/>
        </w:trPr>
        <w:tc>
          <w:tcPr>
            <w:tcW w:w="488" w:type="dxa"/>
            <w:vMerge w:val="restart"/>
            <w:noWrap w:val="0"/>
            <w:vAlign w:val="center"/>
          </w:tcPr>
          <w:p w14:paraId="5679C209">
            <w:pPr>
              <w:spacing w:line="300" w:lineRule="exact"/>
              <w:jc w:val="center"/>
              <w:rPr>
                <w:rFonts w:eastAsia="黑体"/>
                <w:kern w:val="0"/>
                <w:sz w:val="28"/>
                <w:szCs w:val="28"/>
                <w:highlight w:val="none"/>
              </w:rPr>
            </w:pPr>
            <w:r>
              <w:rPr>
                <w:rFonts w:eastAsia="黑体"/>
                <w:kern w:val="0"/>
                <w:sz w:val="28"/>
                <w:szCs w:val="28"/>
                <w:highlight w:val="none"/>
              </w:rPr>
              <w:t>序号</w:t>
            </w:r>
          </w:p>
        </w:tc>
        <w:tc>
          <w:tcPr>
            <w:tcW w:w="2985" w:type="dxa"/>
            <w:gridSpan w:val="2"/>
            <w:noWrap w:val="0"/>
            <w:vAlign w:val="center"/>
          </w:tcPr>
          <w:p w14:paraId="472B78B3">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kern w:val="0"/>
                <w:sz w:val="28"/>
                <w:szCs w:val="28"/>
                <w:highlight w:val="none"/>
              </w:rPr>
            </w:pPr>
            <w:r>
              <w:rPr>
                <w:rFonts w:hint="eastAsia" w:eastAsia="黑体"/>
                <w:kern w:val="0"/>
                <w:sz w:val="28"/>
                <w:szCs w:val="28"/>
                <w:highlight w:val="none"/>
              </w:rPr>
              <w:t>排查情况</w:t>
            </w:r>
          </w:p>
        </w:tc>
        <w:tc>
          <w:tcPr>
            <w:tcW w:w="3032" w:type="dxa"/>
            <w:gridSpan w:val="2"/>
            <w:noWrap w:val="0"/>
            <w:vAlign w:val="center"/>
          </w:tcPr>
          <w:p w14:paraId="12CCCE1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kern w:val="0"/>
                <w:sz w:val="28"/>
                <w:szCs w:val="28"/>
                <w:highlight w:val="none"/>
              </w:rPr>
            </w:pPr>
            <w:r>
              <w:rPr>
                <w:rFonts w:hint="eastAsia" w:eastAsia="黑体"/>
                <w:kern w:val="0"/>
                <w:sz w:val="28"/>
                <w:szCs w:val="28"/>
                <w:highlight w:val="none"/>
              </w:rPr>
              <w:t>问题</w:t>
            </w:r>
            <w:r>
              <w:rPr>
                <w:rFonts w:eastAsia="黑体"/>
                <w:kern w:val="0"/>
                <w:sz w:val="28"/>
                <w:szCs w:val="28"/>
                <w:highlight w:val="none"/>
              </w:rPr>
              <w:t>清单</w:t>
            </w:r>
          </w:p>
        </w:tc>
        <w:tc>
          <w:tcPr>
            <w:tcW w:w="4618" w:type="dxa"/>
            <w:gridSpan w:val="3"/>
            <w:noWrap w:val="0"/>
            <w:vAlign w:val="center"/>
          </w:tcPr>
          <w:p w14:paraId="24AA50F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kern w:val="0"/>
                <w:sz w:val="28"/>
                <w:szCs w:val="28"/>
                <w:highlight w:val="none"/>
              </w:rPr>
            </w:pPr>
            <w:r>
              <w:rPr>
                <w:rFonts w:eastAsia="黑体"/>
                <w:kern w:val="0"/>
                <w:sz w:val="28"/>
                <w:szCs w:val="28"/>
                <w:highlight w:val="none"/>
              </w:rPr>
              <w:t>整改清单</w:t>
            </w:r>
          </w:p>
        </w:tc>
        <w:tc>
          <w:tcPr>
            <w:tcW w:w="2972" w:type="dxa"/>
            <w:gridSpan w:val="3"/>
            <w:noWrap w:val="0"/>
            <w:vAlign w:val="center"/>
          </w:tcPr>
          <w:p w14:paraId="245ECE0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eastAsia="黑体"/>
                <w:kern w:val="0"/>
                <w:sz w:val="28"/>
                <w:szCs w:val="28"/>
                <w:highlight w:val="none"/>
              </w:rPr>
            </w:pPr>
            <w:r>
              <w:rPr>
                <w:rFonts w:eastAsia="黑体"/>
                <w:kern w:val="0"/>
                <w:sz w:val="28"/>
                <w:szCs w:val="28"/>
                <w:highlight w:val="none"/>
              </w:rPr>
              <w:t>责任清单</w:t>
            </w:r>
          </w:p>
        </w:tc>
      </w:tr>
      <w:tr w14:paraId="2E26F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40" w:hRule="atLeast"/>
          <w:tblHeader/>
          <w:jc w:val="center"/>
        </w:trPr>
        <w:tc>
          <w:tcPr>
            <w:tcW w:w="488" w:type="dxa"/>
            <w:vMerge w:val="continue"/>
            <w:noWrap w:val="0"/>
            <w:vAlign w:val="center"/>
          </w:tcPr>
          <w:p w14:paraId="22337A81">
            <w:pPr>
              <w:spacing w:line="300" w:lineRule="exact"/>
              <w:jc w:val="center"/>
              <w:rPr>
                <w:rFonts w:eastAsia="黑体"/>
                <w:kern w:val="0"/>
                <w:sz w:val="28"/>
                <w:szCs w:val="28"/>
                <w:highlight w:val="none"/>
              </w:rPr>
            </w:pPr>
          </w:p>
        </w:tc>
        <w:tc>
          <w:tcPr>
            <w:tcW w:w="1806" w:type="dxa"/>
            <w:noWrap w:val="0"/>
            <w:vAlign w:val="center"/>
          </w:tcPr>
          <w:p w14:paraId="79567D39">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单位名称</w:t>
            </w:r>
          </w:p>
          <w:p w14:paraId="50A2B2A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（建筑名称）</w:t>
            </w:r>
          </w:p>
        </w:tc>
        <w:tc>
          <w:tcPr>
            <w:tcW w:w="1179" w:type="dxa"/>
            <w:noWrap w:val="0"/>
            <w:vAlign w:val="center"/>
          </w:tcPr>
          <w:p w14:paraId="15EEB32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eastAsia="黑体"/>
                <w:kern w:val="0"/>
                <w:sz w:val="28"/>
                <w:szCs w:val="28"/>
                <w:highlight w:val="none"/>
              </w:rPr>
            </w:pPr>
            <w:r>
              <w:rPr>
                <w:rFonts w:hint="eastAsia" w:eastAsia="黑体"/>
                <w:kern w:val="0"/>
                <w:sz w:val="28"/>
                <w:szCs w:val="28"/>
                <w:highlight w:val="none"/>
              </w:rPr>
              <w:t>保护</w:t>
            </w:r>
          </w:p>
          <w:p w14:paraId="5E22D28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hint="eastAsia" w:eastAsia="黑体"/>
                <w:kern w:val="0"/>
                <w:sz w:val="28"/>
                <w:szCs w:val="28"/>
                <w:highlight w:val="none"/>
              </w:rPr>
              <w:t>等级</w:t>
            </w:r>
          </w:p>
        </w:tc>
        <w:tc>
          <w:tcPr>
            <w:tcW w:w="1843" w:type="dxa"/>
            <w:noWrap w:val="0"/>
            <w:vAlign w:val="center"/>
          </w:tcPr>
          <w:p w14:paraId="0B5BFD7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问题隐患</w:t>
            </w:r>
          </w:p>
        </w:tc>
        <w:tc>
          <w:tcPr>
            <w:tcW w:w="1189" w:type="dxa"/>
            <w:noWrap w:val="0"/>
            <w:vAlign w:val="center"/>
          </w:tcPr>
          <w:p w14:paraId="6011050F">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重大</w:t>
            </w:r>
          </w:p>
          <w:p w14:paraId="0248F21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隐患</w:t>
            </w:r>
          </w:p>
        </w:tc>
        <w:tc>
          <w:tcPr>
            <w:tcW w:w="1254" w:type="dxa"/>
            <w:noWrap w:val="0"/>
            <w:vAlign w:val="center"/>
          </w:tcPr>
          <w:p w14:paraId="093DCAAB">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整改</w:t>
            </w:r>
          </w:p>
          <w:p w14:paraId="21C91CD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措施</w:t>
            </w:r>
          </w:p>
        </w:tc>
        <w:tc>
          <w:tcPr>
            <w:tcW w:w="1821" w:type="dxa"/>
            <w:noWrap w:val="0"/>
            <w:vAlign w:val="center"/>
          </w:tcPr>
          <w:p w14:paraId="66326FF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hint="eastAsia" w:eastAsia="黑体"/>
                <w:kern w:val="0"/>
                <w:sz w:val="28"/>
                <w:szCs w:val="28"/>
                <w:highlight w:val="none"/>
              </w:rPr>
              <w:t>整改时限</w:t>
            </w:r>
          </w:p>
        </w:tc>
        <w:tc>
          <w:tcPr>
            <w:tcW w:w="1543" w:type="dxa"/>
            <w:noWrap w:val="0"/>
            <w:vAlign w:val="center"/>
          </w:tcPr>
          <w:p w14:paraId="6771081E">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hint="eastAsia" w:eastAsia="黑体"/>
                <w:kern w:val="0"/>
                <w:sz w:val="28"/>
                <w:szCs w:val="28"/>
                <w:highlight w:val="none"/>
              </w:rPr>
              <w:t>整改</w:t>
            </w:r>
            <w:r>
              <w:rPr>
                <w:rFonts w:eastAsia="黑体"/>
                <w:kern w:val="0"/>
                <w:sz w:val="28"/>
                <w:szCs w:val="28"/>
                <w:highlight w:val="none"/>
              </w:rPr>
              <w:t>情况</w:t>
            </w:r>
          </w:p>
        </w:tc>
        <w:tc>
          <w:tcPr>
            <w:tcW w:w="1018" w:type="dxa"/>
            <w:noWrap w:val="0"/>
            <w:vAlign w:val="center"/>
          </w:tcPr>
          <w:p w14:paraId="336007D6">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责任</w:t>
            </w:r>
          </w:p>
          <w:p w14:paraId="19DA7560">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单位</w:t>
            </w:r>
          </w:p>
        </w:tc>
        <w:tc>
          <w:tcPr>
            <w:tcW w:w="1007" w:type="dxa"/>
            <w:noWrap w:val="0"/>
            <w:vAlign w:val="center"/>
          </w:tcPr>
          <w:p w14:paraId="14A70217">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责任人</w:t>
            </w:r>
          </w:p>
        </w:tc>
        <w:tc>
          <w:tcPr>
            <w:tcW w:w="947" w:type="dxa"/>
            <w:noWrap w:val="0"/>
            <w:vAlign w:val="center"/>
          </w:tcPr>
          <w:p w14:paraId="7EE9DDAC">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联系</w:t>
            </w:r>
          </w:p>
          <w:p w14:paraId="654EBD0D">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eastAsia="黑体"/>
                <w:kern w:val="0"/>
                <w:sz w:val="28"/>
                <w:szCs w:val="28"/>
                <w:highlight w:val="none"/>
              </w:rPr>
            </w:pPr>
            <w:r>
              <w:rPr>
                <w:rFonts w:eastAsia="黑体"/>
                <w:kern w:val="0"/>
                <w:sz w:val="28"/>
                <w:szCs w:val="28"/>
                <w:highlight w:val="none"/>
              </w:rPr>
              <w:t>方式</w:t>
            </w:r>
          </w:p>
        </w:tc>
      </w:tr>
      <w:tr w14:paraId="6FBDB0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732" w:hRule="atLeast"/>
          <w:tblHeader/>
          <w:jc w:val="center"/>
        </w:trPr>
        <w:tc>
          <w:tcPr>
            <w:tcW w:w="488" w:type="dxa"/>
            <w:noWrap w:val="0"/>
            <w:vAlign w:val="center"/>
          </w:tcPr>
          <w:p w14:paraId="14383AE0">
            <w:pPr>
              <w:widowControl/>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w:t>
            </w:r>
          </w:p>
        </w:tc>
        <w:tc>
          <w:tcPr>
            <w:tcW w:w="1806" w:type="dxa"/>
            <w:noWrap w:val="0"/>
            <w:vAlign w:val="center"/>
          </w:tcPr>
          <w:p w14:paraId="4008CD5E">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XX县XX楼</w:t>
            </w:r>
          </w:p>
        </w:tc>
        <w:tc>
          <w:tcPr>
            <w:tcW w:w="1179" w:type="dxa"/>
            <w:noWrap w:val="0"/>
            <w:vAlign w:val="center"/>
          </w:tcPr>
          <w:p w14:paraId="4C168916">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国保</w:t>
            </w:r>
          </w:p>
        </w:tc>
        <w:tc>
          <w:tcPr>
            <w:tcW w:w="1843" w:type="dxa"/>
            <w:noWrap w:val="0"/>
            <w:vAlign w:val="center"/>
          </w:tcPr>
          <w:p w14:paraId="1D10F85F">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3FCD680C">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189" w:type="dxa"/>
            <w:noWrap w:val="0"/>
            <w:vAlign w:val="center"/>
          </w:tcPr>
          <w:p w14:paraId="5BF48D5B">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否</w:t>
            </w:r>
          </w:p>
        </w:tc>
        <w:tc>
          <w:tcPr>
            <w:tcW w:w="1254" w:type="dxa"/>
            <w:noWrap w:val="0"/>
            <w:vAlign w:val="center"/>
          </w:tcPr>
          <w:p w14:paraId="78EBCA79">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127C341B">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821" w:type="dxa"/>
            <w:noWrap w:val="0"/>
            <w:vAlign w:val="center"/>
          </w:tcPr>
          <w:p w14:paraId="1C5B12F9">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X年X月X日</w:t>
            </w:r>
          </w:p>
        </w:tc>
        <w:tc>
          <w:tcPr>
            <w:tcW w:w="1543" w:type="dxa"/>
            <w:noWrap w:val="0"/>
            <w:vAlign w:val="center"/>
          </w:tcPr>
          <w:p w14:paraId="51E988C5">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1.已整改；</w:t>
            </w:r>
          </w:p>
          <w:p w14:paraId="6E023896">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2.整改中</w:t>
            </w:r>
          </w:p>
        </w:tc>
        <w:tc>
          <w:tcPr>
            <w:tcW w:w="1018" w:type="dxa"/>
            <w:noWrap w:val="0"/>
            <w:vAlign w:val="center"/>
          </w:tcPr>
          <w:p w14:paraId="4466307A">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c>
          <w:tcPr>
            <w:tcW w:w="1007" w:type="dxa"/>
            <w:noWrap w:val="0"/>
            <w:vAlign w:val="center"/>
          </w:tcPr>
          <w:p w14:paraId="47303B18">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c>
          <w:tcPr>
            <w:tcW w:w="947" w:type="dxa"/>
            <w:noWrap w:val="0"/>
            <w:vAlign w:val="center"/>
          </w:tcPr>
          <w:p w14:paraId="379CC905">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r>
      <w:tr w14:paraId="452259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43" w:hRule="atLeast"/>
          <w:tblHeader/>
          <w:jc w:val="center"/>
        </w:trPr>
        <w:tc>
          <w:tcPr>
            <w:tcW w:w="488" w:type="dxa"/>
            <w:noWrap w:val="0"/>
            <w:vAlign w:val="center"/>
          </w:tcPr>
          <w:p w14:paraId="69569A9B">
            <w:pPr>
              <w:widowControl/>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w:t>
            </w:r>
          </w:p>
        </w:tc>
        <w:tc>
          <w:tcPr>
            <w:tcW w:w="1806" w:type="dxa"/>
            <w:noWrap w:val="0"/>
            <w:vAlign w:val="center"/>
          </w:tcPr>
          <w:p w14:paraId="3F7A169D">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XX区XX馆</w:t>
            </w:r>
          </w:p>
        </w:tc>
        <w:tc>
          <w:tcPr>
            <w:tcW w:w="1179" w:type="dxa"/>
            <w:noWrap w:val="0"/>
            <w:vAlign w:val="center"/>
          </w:tcPr>
          <w:p w14:paraId="23DD293F">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省保</w:t>
            </w:r>
          </w:p>
        </w:tc>
        <w:tc>
          <w:tcPr>
            <w:tcW w:w="1843" w:type="dxa"/>
            <w:noWrap w:val="0"/>
            <w:vAlign w:val="center"/>
          </w:tcPr>
          <w:p w14:paraId="047862E6">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27FDBA2F">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189" w:type="dxa"/>
            <w:noWrap w:val="0"/>
            <w:vAlign w:val="center"/>
          </w:tcPr>
          <w:p w14:paraId="39FA78DE">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是</w:t>
            </w:r>
          </w:p>
        </w:tc>
        <w:tc>
          <w:tcPr>
            <w:tcW w:w="1254" w:type="dxa"/>
            <w:noWrap w:val="0"/>
            <w:vAlign w:val="center"/>
          </w:tcPr>
          <w:p w14:paraId="62EF5B6E">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08B376A9">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821" w:type="dxa"/>
            <w:noWrap w:val="0"/>
            <w:vAlign w:val="center"/>
          </w:tcPr>
          <w:p w14:paraId="270E719C">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X年X月X日</w:t>
            </w:r>
          </w:p>
        </w:tc>
        <w:tc>
          <w:tcPr>
            <w:tcW w:w="1543" w:type="dxa"/>
            <w:noWrap w:val="0"/>
            <w:vAlign w:val="center"/>
          </w:tcPr>
          <w:p w14:paraId="011C27E4">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1.已整改；</w:t>
            </w:r>
          </w:p>
          <w:p w14:paraId="39167DCF">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2.整改中</w:t>
            </w:r>
          </w:p>
        </w:tc>
        <w:tc>
          <w:tcPr>
            <w:tcW w:w="1018" w:type="dxa"/>
            <w:noWrap w:val="0"/>
            <w:vAlign w:val="center"/>
          </w:tcPr>
          <w:p w14:paraId="70698D4D">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c>
          <w:tcPr>
            <w:tcW w:w="1007" w:type="dxa"/>
            <w:noWrap w:val="0"/>
            <w:vAlign w:val="center"/>
          </w:tcPr>
          <w:p w14:paraId="621CC101">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c>
          <w:tcPr>
            <w:tcW w:w="947" w:type="dxa"/>
            <w:noWrap w:val="0"/>
            <w:vAlign w:val="center"/>
          </w:tcPr>
          <w:p w14:paraId="4E17E3A5">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r>
      <w:tr w14:paraId="409884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84" w:hRule="atLeast"/>
          <w:tblHeader/>
          <w:jc w:val="center"/>
        </w:trPr>
        <w:tc>
          <w:tcPr>
            <w:tcW w:w="488" w:type="dxa"/>
            <w:noWrap w:val="0"/>
            <w:vAlign w:val="center"/>
          </w:tcPr>
          <w:p w14:paraId="6E6C0AD9">
            <w:pPr>
              <w:widowControl/>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3</w:t>
            </w:r>
          </w:p>
        </w:tc>
        <w:tc>
          <w:tcPr>
            <w:tcW w:w="1806" w:type="dxa"/>
            <w:noWrap w:val="0"/>
            <w:vAlign w:val="center"/>
          </w:tcPr>
          <w:p w14:paraId="187E2845">
            <w:pPr>
              <w:widowControl/>
              <w:spacing w:line="400" w:lineRule="exact"/>
              <w:jc w:val="center"/>
              <w:textAlignment w:val="center"/>
              <w:rPr>
                <w:rFonts w:ascii="仿宋_GB2312" w:hAnsi="仿宋_GB2312" w:eastAsia="仿宋_GB2312" w:cs="仿宋_GB2312"/>
                <w:kern w:val="0"/>
                <w:sz w:val="26"/>
                <w:szCs w:val="26"/>
                <w:highlight w:val="none"/>
              </w:rPr>
            </w:pPr>
          </w:p>
        </w:tc>
        <w:tc>
          <w:tcPr>
            <w:tcW w:w="1179" w:type="dxa"/>
            <w:noWrap w:val="0"/>
            <w:vAlign w:val="center"/>
          </w:tcPr>
          <w:p w14:paraId="5D63E8EB">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市、县保</w:t>
            </w:r>
          </w:p>
        </w:tc>
        <w:tc>
          <w:tcPr>
            <w:tcW w:w="1843" w:type="dxa"/>
            <w:noWrap w:val="0"/>
            <w:vAlign w:val="center"/>
          </w:tcPr>
          <w:p w14:paraId="5905DDFC">
            <w:pPr>
              <w:widowControl/>
              <w:spacing w:line="400" w:lineRule="exact"/>
              <w:jc w:val="center"/>
              <w:textAlignment w:val="center"/>
              <w:rPr>
                <w:rFonts w:ascii="仿宋_GB2312" w:hAnsi="仿宋_GB2312" w:eastAsia="仿宋_GB2312" w:cs="仿宋_GB2312"/>
                <w:kern w:val="0"/>
                <w:sz w:val="26"/>
                <w:szCs w:val="26"/>
                <w:highlight w:val="none"/>
              </w:rPr>
            </w:pPr>
          </w:p>
        </w:tc>
        <w:tc>
          <w:tcPr>
            <w:tcW w:w="1189" w:type="dxa"/>
            <w:noWrap w:val="0"/>
            <w:vAlign w:val="center"/>
          </w:tcPr>
          <w:p w14:paraId="7C661302">
            <w:pPr>
              <w:widowControl/>
              <w:spacing w:line="400" w:lineRule="exact"/>
              <w:jc w:val="center"/>
              <w:textAlignment w:val="center"/>
              <w:rPr>
                <w:rFonts w:ascii="仿宋_GB2312" w:hAnsi="仿宋_GB2312" w:eastAsia="仿宋_GB2312" w:cs="仿宋_GB2312"/>
                <w:kern w:val="0"/>
                <w:sz w:val="26"/>
                <w:szCs w:val="26"/>
                <w:highlight w:val="none"/>
              </w:rPr>
            </w:pPr>
          </w:p>
        </w:tc>
        <w:tc>
          <w:tcPr>
            <w:tcW w:w="1254" w:type="dxa"/>
            <w:noWrap w:val="0"/>
            <w:vAlign w:val="center"/>
          </w:tcPr>
          <w:p w14:paraId="068074DF">
            <w:pPr>
              <w:widowControl/>
              <w:spacing w:line="400" w:lineRule="exact"/>
              <w:jc w:val="left"/>
              <w:textAlignment w:val="center"/>
              <w:rPr>
                <w:rFonts w:ascii="仿宋_GB2312" w:hAnsi="仿宋_GB2312" w:eastAsia="仿宋_GB2312" w:cs="仿宋_GB2312"/>
                <w:kern w:val="0"/>
                <w:sz w:val="26"/>
                <w:szCs w:val="26"/>
                <w:highlight w:val="none"/>
              </w:rPr>
            </w:pPr>
          </w:p>
        </w:tc>
        <w:tc>
          <w:tcPr>
            <w:tcW w:w="1821" w:type="dxa"/>
            <w:noWrap w:val="0"/>
            <w:vAlign w:val="center"/>
          </w:tcPr>
          <w:p w14:paraId="301FA321">
            <w:pPr>
              <w:widowControl/>
              <w:spacing w:line="400" w:lineRule="exact"/>
              <w:jc w:val="left"/>
              <w:textAlignment w:val="center"/>
              <w:rPr>
                <w:rFonts w:ascii="仿宋_GB2312" w:hAnsi="仿宋_GB2312" w:eastAsia="仿宋_GB2312" w:cs="仿宋_GB2312"/>
                <w:kern w:val="0"/>
                <w:sz w:val="26"/>
                <w:szCs w:val="26"/>
                <w:highlight w:val="none"/>
              </w:rPr>
            </w:pPr>
          </w:p>
        </w:tc>
        <w:tc>
          <w:tcPr>
            <w:tcW w:w="1543" w:type="dxa"/>
            <w:noWrap w:val="0"/>
            <w:vAlign w:val="center"/>
          </w:tcPr>
          <w:p w14:paraId="38E96CB3">
            <w:pPr>
              <w:widowControl/>
              <w:spacing w:line="400" w:lineRule="exact"/>
              <w:jc w:val="left"/>
              <w:textAlignment w:val="center"/>
              <w:rPr>
                <w:rFonts w:ascii="仿宋_GB2312" w:hAnsi="仿宋_GB2312" w:eastAsia="仿宋_GB2312" w:cs="仿宋_GB2312"/>
                <w:kern w:val="0"/>
                <w:sz w:val="26"/>
                <w:szCs w:val="26"/>
                <w:highlight w:val="none"/>
              </w:rPr>
            </w:pPr>
          </w:p>
        </w:tc>
        <w:tc>
          <w:tcPr>
            <w:tcW w:w="1018" w:type="dxa"/>
            <w:noWrap w:val="0"/>
            <w:vAlign w:val="center"/>
          </w:tcPr>
          <w:p w14:paraId="2D5C5252">
            <w:pPr>
              <w:widowControl/>
              <w:spacing w:line="400" w:lineRule="exact"/>
              <w:jc w:val="left"/>
              <w:textAlignment w:val="center"/>
              <w:rPr>
                <w:rFonts w:ascii="仿宋_GB2312" w:hAnsi="仿宋_GB2312" w:eastAsia="仿宋_GB2312" w:cs="仿宋_GB2312"/>
                <w:kern w:val="0"/>
                <w:sz w:val="26"/>
                <w:szCs w:val="26"/>
                <w:highlight w:val="none"/>
              </w:rPr>
            </w:pPr>
          </w:p>
        </w:tc>
        <w:tc>
          <w:tcPr>
            <w:tcW w:w="1007" w:type="dxa"/>
            <w:noWrap w:val="0"/>
            <w:vAlign w:val="center"/>
          </w:tcPr>
          <w:p w14:paraId="3F374809">
            <w:pPr>
              <w:widowControl/>
              <w:spacing w:line="400" w:lineRule="exact"/>
              <w:jc w:val="left"/>
              <w:textAlignment w:val="center"/>
              <w:rPr>
                <w:rFonts w:ascii="仿宋_GB2312" w:hAnsi="仿宋_GB2312" w:eastAsia="仿宋_GB2312" w:cs="仿宋_GB2312"/>
                <w:kern w:val="0"/>
                <w:sz w:val="26"/>
                <w:szCs w:val="26"/>
                <w:highlight w:val="none"/>
              </w:rPr>
            </w:pPr>
          </w:p>
        </w:tc>
        <w:tc>
          <w:tcPr>
            <w:tcW w:w="947" w:type="dxa"/>
            <w:noWrap w:val="0"/>
            <w:vAlign w:val="center"/>
          </w:tcPr>
          <w:p w14:paraId="552B429A">
            <w:pPr>
              <w:widowControl/>
              <w:spacing w:line="400" w:lineRule="exact"/>
              <w:jc w:val="left"/>
              <w:textAlignment w:val="center"/>
              <w:rPr>
                <w:rFonts w:ascii="仿宋_GB2312" w:hAnsi="仿宋_GB2312" w:eastAsia="仿宋_GB2312" w:cs="仿宋_GB2312"/>
                <w:kern w:val="0"/>
                <w:sz w:val="26"/>
                <w:szCs w:val="26"/>
                <w:highlight w:val="none"/>
              </w:rPr>
            </w:pPr>
          </w:p>
        </w:tc>
      </w:tr>
      <w:tr w14:paraId="45DA0D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7" w:hRule="atLeast"/>
          <w:tblHeader/>
          <w:jc w:val="center"/>
        </w:trPr>
        <w:tc>
          <w:tcPr>
            <w:tcW w:w="488" w:type="dxa"/>
            <w:noWrap w:val="0"/>
            <w:vAlign w:val="center"/>
          </w:tcPr>
          <w:p w14:paraId="264FCE47">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4</w:t>
            </w:r>
          </w:p>
        </w:tc>
        <w:tc>
          <w:tcPr>
            <w:tcW w:w="1806" w:type="dxa"/>
            <w:noWrap w:val="0"/>
            <w:vAlign w:val="center"/>
          </w:tcPr>
          <w:p w14:paraId="6CA88568">
            <w:pPr>
              <w:widowControl/>
              <w:spacing w:line="400" w:lineRule="exact"/>
              <w:jc w:val="center"/>
              <w:textAlignment w:val="center"/>
              <w:rPr>
                <w:rFonts w:ascii="仿宋_GB2312" w:hAnsi="仿宋_GB2312" w:eastAsia="仿宋_GB2312" w:cs="仿宋_GB2312"/>
                <w:kern w:val="0"/>
                <w:sz w:val="26"/>
                <w:szCs w:val="26"/>
                <w:highlight w:val="none"/>
              </w:rPr>
            </w:pPr>
          </w:p>
        </w:tc>
        <w:tc>
          <w:tcPr>
            <w:tcW w:w="1179" w:type="dxa"/>
            <w:noWrap w:val="0"/>
            <w:vAlign w:val="center"/>
          </w:tcPr>
          <w:p w14:paraId="50CAA39D">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文物点</w:t>
            </w:r>
          </w:p>
        </w:tc>
        <w:tc>
          <w:tcPr>
            <w:tcW w:w="1843" w:type="dxa"/>
            <w:noWrap w:val="0"/>
            <w:vAlign w:val="center"/>
          </w:tcPr>
          <w:p w14:paraId="148062BE">
            <w:pPr>
              <w:widowControl/>
              <w:spacing w:line="400" w:lineRule="exact"/>
              <w:jc w:val="left"/>
              <w:textAlignment w:val="center"/>
              <w:rPr>
                <w:rFonts w:ascii="仿宋_GB2312" w:hAnsi="仿宋_GB2312" w:eastAsia="仿宋_GB2312" w:cs="仿宋_GB2312"/>
                <w:kern w:val="0"/>
                <w:sz w:val="26"/>
                <w:szCs w:val="26"/>
                <w:highlight w:val="none"/>
              </w:rPr>
            </w:pPr>
          </w:p>
        </w:tc>
        <w:tc>
          <w:tcPr>
            <w:tcW w:w="1189" w:type="dxa"/>
            <w:noWrap w:val="0"/>
            <w:vAlign w:val="center"/>
          </w:tcPr>
          <w:p w14:paraId="163B5AD9">
            <w:pPr>
              <w:widowControl/>
              <w:spacing w:line="400" w:lineRule="exact"/>
              <w:jc w:val="left"/>
              <w:textAlignment w:val="center"/>
              <w:rPr>
                <w:rFonts w:ascii="仿宋_GB2312" w:hAnsi="仿宋_GB2312" w:eastAsia="仿宋_GB2312" w:cs="仿宋_GB2312"/>
                <w:kern w:val="0"/>
                <w:sz w:val="26"/>
                <w:szCs w:val="26"/>
                <w:highlight w:val="none"/>
              </w:rPr>
            </w:pPr>
          </w:p>
        </w:tc>
        <w:tc>
          <w:tcPr>
            <w:tcW w:w="1254" w:type="dxa"/>
            <w:noWrap w:val="0"/>
            <w:vAlign w:val="center"/>
          </w:tcPr>
          <w:p w14:paraId="4A84B904">
            <w:pPr>
              <w:widowControl/>
              <w:spacing w:line="400" w:lineRule="exact"/>
              <w:jc w:val="left"/>
              <w:textAlignment w:val="center"/>
              <w:rPr>
                <w:rFonts w:ascii="仿宋_GB2312" w:hAnsi="仿宋_GB2312" w:eastAsia="仿宋_GB2312" w:cs="仿宋_GB2312"/>
                <w:kern w:val="0"/>
                <w:sz w:val="26"/>
                <w:szCs w:val="26"/>
                <w:highlight w:val="none"/>
              </w:rPr>
            </w:pPr>
          </w:p>
        </w:tc>
        <w:tc>
          <w:tcPr>
            <w:tcW w:w="1821" w:type="dxa"/>
            <w:noWrap w:val="0"/>
            <w:vAlign w:val="center"/>
          </w:tcPr>
          <w:p w14:paraId="6879943D">
            <w:pPr>
              <w:widowControl/>
              <w:spacing w:line="400" w:lineRule="exact"/>
              <w:jc w:val="left"/>
              <w:textAlignment w:val="center"/>
              <w:rPr>
                <w:rFonts w:ascii="仿宋_GB2312" w:hAnsi="仿宋_GB2312" w:eastAsia="仿宋_GB2312" w:cs="仿宋_GB2312"/>
                <w:kern w:val="0"/>
                <w:sz w:val="26"/>
                <w:szCs w:val="26"/>
                <w:highlight w:val="none"/>
              </w:rPr>
            </w:pPr>
          </w:p>
        </w:tc>
        <w:tc>
          <w:tcPr>
            <w:tcW w:w="1543" w:type="dxa"/>
            <w:noWrap w:val="0"/>
            <w:vAlign w:val="center"/>
          </w:tcPr>
          <w:p w14:paraId="7606B31E">
            <w:pPr>
              <w:widowControl/>
              <w:spacing w:line="400" w:lineRule="exact"/>
              <w:jc w:val="left"/>
              <w:textAlignment w:val="center"/>
              <w:rPr>
                <w:rFonts w:ascii="仿宋_GB2312" w:hAnsi="仿宋_GB2312" w:eastAsia="仿宋_GB2312" w:cs="仿宋_GB2312"/>
                <w:kern w:val="0"/>
                <w:sz w:val="26"/>
                <w:szCs w:val="26"/>
                <w:highlight w:val="none"/>
              </w:rPr>
            </w:pPr>
          </w:p>
        </w:tc>
        <w:tc>
          <w:tcPr>
            <w:tcW w:w="1018" w:type="dxa"/>
            <w:noWrap w:val="0"/>
            <w:vAlign w:val="center"/>
          </w:tcPr>
          <w:p w14:paraId="3C34E9B7">
            <w:pPr>
              <w:widowControl/>
              <w:spacing w:line="400" w:lineRule="exact"/>
              <w:jc w:val="left"/>
              <w:textAlignment w:val="center"/>
              <w:rPr>
                <w:rFonts w:ascii="仿宋_GB2312" w:hAnsi="仿宋_GB2312" w:eastAsia="仿宋_GB2312" w:cs="仿宋_GB2312"/>
                <w:kern w:val="0"/>
                <w:sz w:val="26"/>
                <w:szCs w:val="26"/>
                <w:highlight w:val="none"/>
              </w:rPr>
            </w:pPr>
          </w:p>
        </w:tc>
        <w:tc>
          <w:tcPr>
            <w:tcW w:w="1007" w:type="dxa"/>
            <w:noWrap w:val="0"/>
            <w:vAlign w:val="center"/>
          </w:tcPr>
          <w:p w14:paraId="2833519F">
            <w:pPr>
              <w:widowControl/>
              <w:spacing w:line="400" w:lineRule="exact"/>
              <w:jc w:val="left"/>
              <w:textAlignment w:val="center"/>
              <w:rPr>
                <w:rFonts w:ascii="仿宋_GB2312" w:hAnsi="仿宋_GB2312" w:eastAsia="仿宋_GB2312" w:cs="仿宋_GB2312"/>
                <w:kern w:val="0"/>
                <w:sz w:val="26"/>
                <w:szCs w:val="26"/>
                <w:highlight w:val="none"/>
              </w:rPr>
            </w:pPr>
          </w:p>
        </w:tc>
        <w:tc>
          <w:tcPr>
            <w:tcW w:w="947" w:type="dxa"/>
            <w:noWrap w:val="0"/>
            <w:vAlign w:val="center"/>
          </w:tcPr>
          <w:p w14:paraId="1E86691D">
            <w:pPr>
              <w:widowControl/>
              <w:spacing w:line="400" w:lineRule="exact"/>
              <w:jc w:val="left"/>
              <w:textAlignment w:val="center"/>
              <w:rPr>
                <w:rFonts w:ascii="仿宋_GB2312" w:hAnsi="仿宋_GB2312" w:eastAsia="仿宋_GB2312" w:cs="仿宋_GB2312"/>
                <w:kern w:val="0"/>
                <w:sz w:val="26"/>
                <w:szCs w:val="26"/>
                <w:highlight w:val="none"/>
              </w:rPr>
            </w:pPr>
          </w:p>
        </w:tc>
      </w:tr>
      <w:tr w14:paraId="77320D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7" w:hRule="atLeast"/>
          <w:tblHeader/>
          <w:jc w:val="center"/>
        </w:trPr>
        <w:tc>
          <w:tcPr>
            <w:tcW w:w="488" w:type="dxa"/>
            <w:noWrap w:val="0"/>
            <w:vAlign w:val="center"/>
          </w:tcPr>
          <w:p w14:paraId="095812BC">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5</w:t>
            </w:r>
          </w:p>
        </w:tc>
        <w:tc>
          <w:tcPr>
            <w:tcW w:w="1806" w:type="dxa"/>
            <w:noWrap w:val="0"/>
            <w:vAlign w:val="center"/>
          </w:tcPr>
          <w:p w14:paraId="71C6A07B">
            <w:pPr>
              <w:widowControl/>
              <w:spacing w:line="400" w:lineRule="exact"/>
              <w:jc w:val="center"/>
              <w:textAlignment w:val="center"/>
              <w:rPr>
                <w:rFonts w:ascii="仿宋_GB2312" w:hAnsi="仿宋_GB2312" w:eastAsia="仿宋_GB2312" w:cs="仿宋_GB2312"/>
                <w:kern w:val="0"/>
                <w:sz w:val="26"/>
                <w:szCs w:val="26"/>
                <w:highlight w:val="none"/>
              </w:rPr>
            </w:pPr>
          </w:p>
        </w:tc>
        <w:tc>
          <w:tcPr>
            <w:tcW w:w="1179" w:type="dxa"/>
            <w:noWrap w:val="0"/>
            <w:vAlign w:val="center"/>
          </w:tcPr>
          <w:p w14:paraId="20B2D131">
            <w:pPr>
              <w:widowControl/>
              <w:spacing w:line="400" w:lineRule="exact"/>
              <w:jc w:val="center"/>
              <w:textAlignment w:val="center"/>
              <w:rPr>
                <w:rFonts w:ascii="仿宋_GB2312" w:hAnsi="仿宋_GB2312" w:eastAsia="仿宋_GB2312" w:cs="仿宋_GB2312"/>
                <w:kern w:val="0"/>
                <w:sz w:val="26"/>
                <w:szCs w:val="26"/>
                <w:highlight w:val="none"/>
              </w:rPr>
            </w:pPr>
          </w:p>
        </w:tc>
        <w:tc>
          <w:tcPr>
            <w:tcW w:w="1843" w:type="dxa"/>
            <w:noWrap w:val="0"/>
            <w:vAlign w:val="center"/>
          </w:tcPr>
          <w:p w14:paraId="7B47D4EA">
            <w:pPr>
              <w:widowControl/>
              <w:spacing w:line="400" w:lineRule="exact"/>
              <w:jc w:val="left"/>
              <w:textAlignment w:val="center"/>
              <w:rPr>
                <w:rFonts w:ascii="仿宋_GB2312" w:hAnsi="仿宋_GB2312" w:eastAsia="仿宋_GB2312" w:cs="仿宋_GB2312"/>
                <w:kern w:val="0"/>
                <w:sz w:val="26"/>
                <w:szCs w:val="26"/>
                <w:highlight w:val="none"/>
              </w:rPr>
            </w:pPr>
          </w:p>
        </w:tc>
        <w:tc>
          <w:tcPr>
            <w:tcW w:w="1189" w:type="dxa"/>
            <w:noWrap w:val="0"/>
            <w:vAlign w:val="center"/>
          </w:tcPr>
          <w:p w14:paraId="58CB0623">
            <w:pPr>
              <w:widowControl/>
              <w:spacing w:line="400" w:lineRule="exact"/>
              <w:jc w:val="left"/>
              <w:textAlignment w:val="center"/>
              <w:rPr>
                <w:rFonts w:ascii="仿宋_GB2312" w:hAnsi="仿宋_GB2312" w:eastAsia="仿宋_GB2312" w:cs="仿宋_GB2312"/>
                <w:kern w:val="0"/>
                <w:sz w:val="26"/>
                <w:szCs w:val="26"/>
                <w:highlight w:val="none"/>
              </w:rPr>
            </w:pPr>
          </w:p>
        </w:tc>
        <w:tc>
          <w:tcPr>
            <w:tcW w:w="1254" w:type="dxa"/>
            <w:noWrap w:val="0"/>
            <w:vAlign w:val="center"/>
          </w:tcPr>
          <w:p w14:paraId="6AE985B9">
            <w:pPr>
              <w:widowControl/>
              <w:spacing w:line="400" w:lineRule="exact"/>
              <w:jc w:val="left"/>
              <w:textAlignment w:val="center"/>
              <w:rPr>
                <w:rFonts w:ascii="仿宋_GB2312" w:hAnsi="仿宋_GB2312" w:eastAsia="仿宋_GB2312" w:cs="仿宋_GB2312"/>
                <w:kern w:val="0"/>
                <w:sz w:val="26"/>
                <w:szCs w:val="26"/>
                <w:highlight w:val="none"/>
              </w:rPr>
            </w:pPr>
          </w:p>
        </w:tc>
        <w:tc>
          <w:tcPr>
            <w:tcW w:w="1821" w:type="dxa"/>
            <w:noWrap w:val="0"/>
            <w:vAlign w:val="center"/>
          </w:tcPr>
          <w:p w14:paraId="28618FDB">
            <w:pPr>
              <w:widowControl/>
              <w:spacing w:line="400" w:lineRule="exact"/>
              <w:jc w:val="left"/>
              <w:textAlignment w:val="center"/>
              <w:rPr>
                <w:rFonts w:ascii="仿宋_GB2312" w:hAnsi="仿宋_GB2312" w:eastAsia="仿宋_GB2312" w:cs="仿宋_GB2312"/>
                <w:kern w:val="0"/>
                <w:sz w:val="26"/>
                <w:szCs w:val="26"/>
                <w:highlight w:val="none"/>
              </w:rPr>
            </w:pPr>
          </w:p>
        </w:tc>
        <w:tc>
          <w:tcPr>
            <w:tcW w:w="1543" w:type="dxa"/>
            <w:noWrap w:val="0"/>
            <w:vAlign w:val="center"/>
          </w:tcPr>
          <w:p w14:paraId="4830B3F7">
            <w:pPr>
              <w:widowControl/>
              <w:spacing w:line="400" w:lineRule="exact"/>
              <w:jc w:val="left"/>
              <w:textAlignment w:val="center"/>
              <w:rPr>
                <w:rFonts w:ascii="仿宋_GB2312" w:hAnsi="仿宋_GB2312" w:eastAsia="仿宋_GB2312" w:cs="仿宋_GB2312"/>
                <w:kern w:val="0"/>
                <w:sz w:val="26"/>
                <w:szCs w:val="26"/>
                <w:highlight w:val="none"/>
              </w:rPr>
            </w:pPr>
          </w:p>
        </w:tc>
        <w:tc>
          <w:tcPr>
            <w:tcW w:w="1018" w:type="dxa"/>
            <w:noWrap w:val="0"/>
            <w:vAlign w:val="center"/>
          </w:tcPr>
          <w:p w14:paraId="660BF895">
            <w:pPr>
              <w:widowControl/>
              <w:spacing w:line="400" w:lineRule="exact"/>
              <w:jc w:val="left"/>
              <w:textAlignment w:val="center"/>
              <w:rPr>
                <w:rFonts w:ascii="仿宋_GB2312" w:hAnsi="仿宋_GB2312" w:eastAsia="仿宋_GB2312" w:cs="仿宋_GB2312"/>
                <w:kern w:val="0"/>
                <w:sz w:val="26"/>
                <w:szCs w:val="26"/>
                <w:highlight w:val="none"/>
              </w:rPr>
            </w:pPr>
          </w:p>
        </w:tc>
        <w:tc>
          <w:tcPr>
            <w:tcW w:w="1007" w:type="dxa"/>
            <w:noWrap w:val="0"/>
            <w:vAlign w:val="center"/>
          </w:tcPr>
          <w:p w14:paraId="524E22E5">
            <w:pPr>
              <w:widowControl/>
              <w:spacing w:line="400" w:lineRule="exact"/>
              <w:jc w:val="left"/>
              <w:textAlignment w:val="center"/>
              <w:rPr>
                <w:rFonts w:ascii="仿宋_GB2312" w:hAnsi="仿宋_GB2312" w:eastAsia="仿宋_GB2312" w:cs="仿宋_GB2312"/>
                <w:kern w:val="0"/>
                <w:sz w:val="26"/>
                <w:szCs w:val="26"/>
                <w:highlight w:val="none"/>
              </w:rPr>
            </w:pPr>
          </w:p>
        </w:tc>
        <w:tc>
          <w:tcPr>
            <w:tcW w:w="947" w:type="dxa"/>
            <w:noWrap w:val="0"/>
            <w:vAlign w:val="center"/>
          </w:tcPr>
          <w:p w14:paraId="05CD0063">
            <w:pPr>
              <w:widowControl/>
              <w:spacing w:line="400" w:lineRule="exact"/>
              <w:jc w:val="left"/>
              <w:textAlignment w:val="center"/>
              <w:rPr>
                <w:rFonts w:ascii="仿宋_GB2312" w:hAnsi="仿宋_GB2312" w:eastAsia="仿宋_GB2312" w:cs="仿宋_GB2312"/>
                <w:kern w:val="0"/>
                <w:sz w:val="26"/>
                <w:szCs w:val="26"/>
                <w:highlight w:val="none"/>
              </w:rPr>
            </w:pPr>
          </w:p>
        </w:tc>
      </w:tr>
      <w:tr w14:paraId="5ECE7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175" w:hRule="atLeast"/>
          <w:tblHeader/>
          <w:jc w:val="center"/>
        </w:trPr>
        <w:tc>
          <w:tcPr>
            <w:tcW w:w="488" w:type="dxa"/>
            <w:noWrap w:val="0"/>
            <w:vAlign w:val="center"/>
          </w:tcPr>
          <w:p w14:paraId="3ECB7CC4">
            <w:pPr>
              <w:widowControl/>
              <w:spacing w:line="400" w:lineRule="exact"/>
              <w:jc w:val="center"/>
              <w:textAlignment w:val="center"/>
              <w:rPr>
                <w:rFonts w:eastAsia="宋体"/>
                <w:kern w:val="0"/>
                <w:sz w:val="26"/>
                <w:szCs w:val="26"/>
                <w:highlight w:val="none"/>
              </w:rPr>
            </w:pPr>
            <w:r>
              <w:rPr>
                <w:rFonts w:hint="eastAsia" w:eastAsia="宋体"/>
                <w:kern w:val="0"/>
                <w:sz w:val="26"/>
                <w:szCs w:val="26"/>
                <w:highlight w:val="none"/>
              </w:rPr>
              <w:t>备注</w:t>
            </w:r>
          </w:p>
        </w:tc>
        <w:tc>
          <w:tcPr>
            <w:tcW w:w="13607" w:type="dxa"/>
            <w:gridSpan w:val="10"/>
            <w:noWrap w:val="0"/>
            <w:vAlign w:val="center"/>
          </w:tcPr>
          <w:p w14:paraId="45272DD1">
            <w:pPr>
              <w:widowControl/>
              <w:spacing w:line="400" w:lineRule="exact"/>
              <w:jc w:val="left"/>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1.排查整治无消防安全隐患的，问题清单、整改清单中填写“无”；</w:t>
            </w:r>
          </w:p>
          <w:p w14:paraId="0B78F49A">
            <w:pPr>
              <w:widowControl/>
              <w:spacing w:line="400" w:lineRule="exact"/>
              <w:jc w:val="left"/>
              <w:textAlignment w:val="center"/>
              <w:rPr>
                <w:rFonts w:eastAsia="宋体"/>
                <w:kern w:val="0"/>
                <w:sz w:val="26"/>
                <w:szCs w:val="26"/>
                <w:highlight w:val="none"/>
              </w:rPr>
            </w:pPr>
            <w:r>
              <w:rPr>
                <w:rFonts w:hint="eastAsia" w:ascii="仿宋_GB2312" w:hAnsi="仿宋_GB2312" w:eastAsia="仿宋_GB2312" w:cs="仿宋_GB2312"/>
                <w:kern w:val="0"/>
                <w:sz w:val="26"/>
                <w:szCs w:val="26"/>
                <w:highlight w:val="none"/>
              </w:rPr>
              <w:t>2.责任清单栏各排查对象均应填写。</w:t>
            </w:r>
          </w:p>
        </w:tc>
      </w:tr>
    </w:tbl>
    <w:p w14:paraId="25F3AA9E">
      <w:pPr>
        <w:rPr>
          <w:rFonts w:hint="eastAsia" w:ascii="仿宋_GB2312" w:hAnsi="仿宋_GB2312" w:eastAsia="仿宋_GB2312" w:cs="仿宋_GB2312"/>
          <w:color w:val="auto"/>
          <w:kern w:val="2"/>
          <w:sz w:val="32"/>
          <w:szCs w:val="32"/>
          <w:highlight w:val="none"/>
          <w:u w:val="none"/>
          <w:lang w:val="en-US" w:eastAsia="zh-CN" w:bidi="ar-SA"/>
        </w:rPr>
      </w:pPr>
      <w:r>
        <w:rPr>
          <w:rFonts w:hint="eastAsia" w:ascii="仿宋_GB2312" w:hAnsi="仿宋_GB2312" w:eastAsia="仿宋_GB2312" w:cs="仿宋_GB2312"/>
          <w:color w:val="auto"/>
          <w:kern w:val="2"/>
          <w:sz w:val="32"/>
          <w:szCs w:val="32"/>
          <w:highlight w:val="none"/>
          <w:u w:val="none"/>
          <w:lang w:val="en-US" w:eastAsia="zh-CN" w:bidi="ar-SA"/>
        </w:rPr>
        <w:br w:type="page"/>
      </w:r>
    </w:p>
    <w:p w14:paraId="72071D55">
      <w:pPr>
        <w:pStyle w:val="2"/>
        <w:rPr>
          <w:rFonts w:hint="eastAsia" w:ascii="仿宋_GB2312" w:hAnsi="仿宋_GB2312" w:eastAsia="仿宋_GB2312" w:cs="仿宋_GB2312"/>
          <w:color w:val="auto"/>
          <w:kern w:val="2"/>
          <w:sz w:val="32"/>
          <w:szCs w:val="32"/>
          <w:highlight w:val="none"/>
          <w:u w:val="none"/>
          <w:lang w:val="en-US" w:eastAsia="zh-CN" w:bidi="ar-SA"/>
        </w:rPr>
        <w:sectPr>
          <w:pgSz w:w="16838" w:h="11906" w:orient="landscape"/>
          <w:pgMar w:top="1519" w:right="1440" w:bottom="1519" w:left="1440" w:header="851" w:footer="1361" w:gutter="0"/>
          <w:pgNumType w:fmt="numberInDash"/>
          <w:cols w:space="720" w:num="1"/>
          <w:docGrid w:type="linesAndChars" w:linePitch="596" w:charSpace="3777"/>
        </w:sectPr>
      </w:pPr>
    </w:p>
    <w:p w14:paraId="41FA9474">
      <w:pPr>
        <w:adjustRightInd w:val="0"/>
        <w:spacing w:line="580" w:lineRule="exact"/>
        <w:rPr>
          <w:rFonts w:eastAsia="方正黑体_GBK"/>
          <w:sz w:val="31"/>
          <w:szCs w:val="31"/>
          <w:highlight w:val="none"/>
        </w:rPr>
      </w:pPr>
      <w:r>
        <w:rPr>
          <w:rFonts w:hint="eastAsia" w:ascii="黑体" w:hAnsi="黑体" w:eastAsia="黑体" w:cs="黑体"/>
          <w:sz w:val="32"/>
          <w:szCs w:val="32"/>
          <w:highlight w:val="none"/>
        </w:rPr>
        <w:t>附件5</w:t>
      </w:r>
    </w:p>
    <w:p w14:paraId="7BB9D7AC">
      <w:pPr>
        <w:adjustRightInd w:val="0"/>
        <w:spacing w:line="580" w:lineRule="exact"/>
        <w:jc w:val="center"/>
        <w:rPr>
          <w:rFonts w:ascii="方正小标宋简体" w:hAnsi="方正小标宋简体" w:eastAsia="方正小标宋简体" w:cs="方正小标宋简体"/>
          <w:sz w:val="40"/>
          <w:szCs w:val="40"/>
          <w:highlight w:val="none"/>
        </w:rPr>
      </w:pPr>
      <w:r>
        <w:rPr>
          <w:rFonts w:hint="eastAsia" w:ascii="方正小标宋简体" w:hAnsi="方正小标宋简体" w:eastAsia="方正小标宋简体" w:cs="方正小标宋简体"/>
          <w:sz w:val="40"/>
          <w:szCs w:val="40"/>
          <w:highlight w:val="none"/>
        </w:rPr>
        <w:t>历史建筑消防安全隐患排查整治问题清单、整改清单、责任清单</w:t>
      </w:r>
    </w:p>
    <w:p w14:paraId="767EB71A">
      <w:pPr>
        <w:spacing w:line="440" w:lineRule="exact"/>
        <w:rPr>
          <w:rFonts w:ascii="仿宋_GB2312" w:hAnsi="仿宋_GB2312" w:cs="仿宋_GB2312"/>
          <w:b/>
          <w:bCs/>
          <w:sz w:val="28"/>
          <w:szCs w:val="28"/>
          <w:highlight w:val="none"/>
        </w:rPr>
      </w:pPr>
      <w:r>
        <w:rPr>
          <w:rFonts w:hint="eastAsia" w:ascii="仿宋_GB2312" w:hAnsi="仿宋_GB2312" w:cs="仿宋_GB2312"/>
          <w:b/>
          <w:bCs/>
          <w:sz w:val="28"/>
          <w:szCs w:val="28"/>
          <w:highlight w:val="none"/>
        </w:rPr>
        <w:t>单位：</w:t>
      </w:r>
      <w:r>
        <w:rPr>
          <w:rFonts w:hint="eastAsia" w:ascii="仿宋_GB2312" w:hAnsi="仿宋_GB2312" w:eastAsia="仿宋_GB2312" w:cs="仿宋_GB2312"/>
          <w:sz w:val="32"/>
          <w:szCs w:val="32"/>
          <w:highlight w:val="none"/>
        </w:rPr>
        <w:t>XX县（市、区）</w:t>
      </w:r>
      <w:r>
        <w:rPr>
          <w:rFonts w:hint="eastAsia" w:ascii="仿宋_GB2312" w:hAnsi="仿宋_GB2312" w:cs="仿宋_GB2312"/>
          <w:b/>
          <w:bCs/>
          <w:sz w:val="28"/>
          <w:szCs w:val="28"/>
          <w:highlight w:val="none"/>
        </w:rPr>
        <w:t xml:space="preserve">              填报时间：</w:t>
      </w:r>
      <w:r>
        <w:rPr>
          <w:rFonts w:hint="eastAsia" w:ascii="仿宋_GB2312" w:hAnsi="仿宋_GB2312" w:eastAsia="仿宋_GB2312" w:cs="仿宋_GB2312"/>
          <w:sz w:val="32"/>
          <w:szCs w:val="32"/>
          <w:highlight w:val="none"/>
        </w:rPr>
        <w:t>2024年X月X日</w:t>
      </w:r>
      <w:r>
        <w:rPr>
          <w:rFonts w:hint="eastAsia" w:ascii="仿宋_GB2312" w:hAnsi="仿宋_GB2312" w:cs="仿宋_GB2312"/>
          <w:b/>
          <w:bCs/>
          <w:sz w:val="28"/>
          <w:szCs w:val="28"/>
          <w:highlight w:val="none"/>
        </w:rPr>
        <w:t xml:space="preserve">           填报人：</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658"/>
        <w:gridCol w:w="1427"/>
        <w:gridCol w:w="793"/>
        <w:gridCol w:w="2408"/>
        <w:gridCol w:w="1189"/>
        <w:gridCol w:w="1243"/>
        <w:gridCol w:w="1843"/>
        <w:gridCol w:w="1516"/>
        <w:gridCol w:w="1020"/>
        <w:gridCol w:w="877"/>
        <w:gridCol w:w="1040"/>
      </w:tblGrid>
      <w:tr w14:paraId="0E3BA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55" w:hRule="atLeast"/>
          <w:tblHeader/>
          <w:jc w:val="center"/>
        </w:trPr>
        <w:tc>
          <w:tcPr>
            <w:tcW w:w="658" w:type="dxa"/>
            <w:vMerge w:val="restart"/>
            <w:noWrap w:val="0"/>
            <w:vAlign w:val="center"/>
          </w:tcPr>
          <w:p w14:paraId="13EE981F">
            <w:pPr>
              <w:keepNext w:val="0"/>
              <w:keepLines w:val="0"/>
              <w:pageBreakBefore w:val="0"/>
              <w:kinsoku/>
              <w:wordWrap/>
              <w:overflowPunct/>
              <w:topLinePunct w:val="0"/>
              <w:autoSpaceDE/>
              <w:autoSpaceDN/>
              <w:bidi w:val="0"/>
              <w:adjustRightInd/>
              <w:snapToGrid/>
              <w:spacing w:line="360" w:lineRule="exact"/>
              <w:jc w:val="center"/>
              <w:textAlignment w:val="auto"/>
              <w:rPr>
                <w:rFonts w:ascii="仿宋" w:hAnsi="仿宋" w:eastAsia="仿宋"/>
                <w:b/>
                <w:bCs/>
                <w:kern w:val="0"/>
                <w:sz w:val="26"/>
                <w:szCs w:val="26"/>
                <w:highlight w:val="none"/>
              </w:rPr>
            </w:pPr>
            <w:r>
              <w:rPr>
                <w:rFonts w:eastAsia="黑体"/>
                <w:kern w:val="0"/>
                <w:sz w:val="26"/>
                <w:szCs w:val="26"/>
                <w:highlight w:val="none"/>
              </w:rPr>
              <w:t>序号</w:t>
            </w:r>
          </w:p>
        </w:tc>
        <w:tc>
          <w:tcPr>
            <w:tcW w:w="2220" w:type="dxa"/>
            <w:gridSpan w:val="2"/>
            <w:noWrap w:val="0"/>
            <w:vAlign w:val="center"/>
          </w:tcPr>
          <w:p w14:paraId="36AF142E">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排查情况</w:t>
            </w:r>
          </w:p>
        </w:tc>
        <w:tc>
          <w:tcPr>
            <w:tcW w:w="3597" w:type="dxa"/>
            <w:gridSpan w:val="2"/>
            <w:noWrap w:val="0"/>
            <w:vAlign w:val="center"/>
          </w:tcPr>
          <w:p w14:paraId="36DAE433">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问题清单</w:t>
            </w:r>
          </w:p>
        </w:tc>
        <w:tc>
          <w:tcPr>
            <w:tcW w:w="4602" w:type="dxa"/>
            <w:gridSpan w:val="3"/>
            <w:noWrap w:val="0"/>
            <w:vAlign w:val="center"/>
          </w:tcPr>
          <w:p w14:paraId="4A3CAFCF">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整改清单</w:t>
            </w:r>
          </w:p>
        </w:tc>
        <w:tc>
          <w:tcPr>
            <w:tcW w:w="2937" w:type="dxa"/>
            <w:gridSpan w:val="3"/>
            <w:noWrap w:val="0"/>
            <w:vAlign w:val="center"/>
          </w:tcPr>
          <w:p w14:paraId="55487114">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责任清单</w:t>
            </w:r>
          </w:p>
        </w:tc>
      </w:tr>
      <w:tr w14:paraId="2961E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01" w:hRule="atLeast"/>
          <w:tblHeader/>
          <w:jc w:val="center"/>
        </w:trPr>
        <w:tc>
          <w:tcPr>
            <w:tcW w:w="658" w:type="dxa"/>
            <w:vMerge w:val="continue"/>
            <w:noWrap w:val="0"/>
            <w:vAlign w:val="center"/>
          </w:tcPr>
          <w:p w14:paraId="31C54C75">
            <w:pPr>
              <w:keepNext w:val="0"/>
              <w:keepLines w:val="0"/>
              <w:pageBreakBefore w:val="0"/>
              <w:widowControl/>
              <w:kinsoku/>
              <w:wordWrap/>
              <w:overflowPunct/>
              <w:topLinePunct w:val="0"/>
              <w:autoSpaceDE/>
              <w:autoSpaceDN/>
              <w:bidi w:val="0"/>
              <w:adjustRightInd/>
              <w:snapToGrid/>
              <w:spacing w:line="360" w:lineRule="exact"/>
              <w:textAlignment w:val="auto"/>
              <w:rPr>
                <w:rFonts w:ascii="宋体" w:hAnsi="宋体" w:eastAsia="宋体"/>
                <w:kern w:val="0"/>
                <w:sz w:val="26"/>
                <w:szCs w:val="26"/>
                <w:highlight w:val="none"/>
              </w:rPr>
            </w:pPr>
          </w:p>
        </w:tc>
        <w:tc>
          <w:tcPr>
            <w:tcW w:w="1427" w:type="dxa"/>
            <w:noWrap w:val="0"/>
            <w:vAlign w:val="center"/>
          </w:tcPr>
          <w:p w14:paraId="6A39CCBB">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建筑名称</w:t>
            </w:r>
          </w:p>
        </w:tc>
        <w:tc>
          <w:tcPr>
            <w:tcW w:w="793" w:type="dxa"/>
            <w:noWrap w:val="0"/>
            <w:vAlign w:val="center"/>
          </w:tcPr>
          <w:p w14:paraId="30E0E11A">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地址</w:t>
            </w:r>
          </w:p>
        </w:tc>
        <w:tc>
          <w:tcPr>
            <w:tcW w:w="2408" w:type="dxa"/>
            <w:noWrap w:val="0"/>
            <w:vAlign w:val="center"/>
          </w:tcPr>
          <w:p w14:paraId="2F32ECCE">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问题隐患</w:t>
            </w:r>
          </w:p>
        </w:tc>
        <w:tc>
          <w:tcPr>
            <w:tcW w:w="1189" w:type="dxa"/>
            <w:noWrap w:val="0"/>
            <w:vAlign w:val="center"/>
          </w:tcPr>
          <w:p w14:paraId="18BA3743">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重大</w:t>
            </w:r>
          </w:p>
          <w:p w14:paraId="720C12AF">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隐患</w:t>
            </w:r>
          </w:p>
        </w:tc>
        <w:tc>
          <w:tcPr>
            <w:tcW w:w="1243" w:type="dxa"/>
            <w:noWrap w:val="0"/>
            <w:vAlign w:val="center"/>
          </w:tcPr>
          <w:p w14:paraId="2E293FE1">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整改</w:t>
            </w:r>
          </w:p>
          <w:p w14:paraId="0458644C">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措施</w:t>
            </w:r>
          </w:p>
        </w:tc>
        <w:tc>
          <w:tcPr>
            <w:tcW w:w="1843" w:type="dxa"/>
            <w:noWrap w:val="0"/>
            <w:vAlign w:val="center"/>
          </w:tcPr>
          <w:p w14:paraId="1EFED185">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整改时限</w:t>
            </w:r>
          </w:p>
        </w:tc>
        <w:tc>
          <w:tcPr>
            <w:tcW w:w="1516" w:type="dxa"/>
            <w:noWrap w:val="0"/>
            <w:vAlign w:val="center"/>
          </w:tcPr>
          <w:p w14:paraId="468DA5E1">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整改情况</w:t>
            </w:r>
          </w:p>
        </w:tc>
        <w:tc>
          <w:tcPr>
            <w:tcW w:w="1020" w:type="dxa"/>
            <w:noWrap w:val="0"/>
            <w:vAlign w:val="center"/>
          </w:tcPr>
          <w:p w14:paraId="31C9C92F">
            <w:pPr>
              <w:keepNext w:val="0"/>
              <w:keepLines w:val="0"/>
              <w:pageBreakBefore w:val="0"/>
              <w:kinsoku/>
              <w:wordWrap/>
              <w:overflowPunct/>
              <w:topLinePunct w:val="0"/>
              <w:autoSpaceDE/>
              <w:autoSpaceDN/>
              <w:bidi w:val="0"/>
              <w:adjustRightInd/>
              <w:snapToGrid/>
              <w:spacing w:line="360" w:lineRule="exact"/>
              <w:jc w:val="center"/>
              <w:textAlignment w:val="auto"/>
              <w:rPr>
                <w:rFonts w:hint="eastAsia"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责任</w:t>
            </w:r>
          </w:p>
          <w:p w14:paraId="2151EAD9">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单位</w:t>
            </w:r>
          </w:p>
        </w:tc>
        <w:tc>
          <w:tcPr>
            <w:tcW w:w="877" w:type="dxa"/>
            <w:noWrap w:val="0"/>
            <w:vAlign w:val="center"/>
          </w:tcPr>
          <w:p w14:paraId="3879FD48">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责任人</w:t>
            </w:r>
          </w:p>
        </w:tc>
        <w:tc>
          <w:tcPr>
            <w:tcW w:w="1040" w:type="dxa"/>
            <w:noWrap w:val="0"/>
            <w:vAlign w:val="center"/>
          </w:tcPr>
          <w:p w14:paraId="7C61E94F">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联系</w:t>
            </w:r>
          </w:p>
          <w:p w14:paraId="154EBE2C">
            <w:pPr>
              <w:keepNext w:val="0"/>
              <w:keepLines w:val="0"/>
              <w:pageBreakBefore w:val="0"/>
              <w:kinsoku/>
              <w:wordWrap/>
              <w:overflowPunct/>
              <w:topLinePunct w:val="0"/>
              <w:autoSpaceDE/>
              <w:autoSpaceDN/>
              <w:bidi w:val="0"/>
              <w:adjustRightInd/>
              <w:snapToGrid/>
              <w:spacing w:line="360" w:lineRule="exact"/>
              <w:jc w:val="center"/>
              <w:textAlignment w:val="auto"/>
              <w:rPr>
                <w:rFonts w:ascii="Times New Roman" w:hAnsi="Times New Roman" w:eastAsia="黑体" w:cs="Times New Roman"/>
                <w:kern w:val="0"/>
                <w:sz w:val="26"/>
                <w:szCs w:val="26"/>
                <w:highlight w:val="none"/>
              </w:rPr>
            </w:pPr>
            <w:r>
              <w:rPr>
                <w:rFonts w:hint="eastAsia" w:ascii="Times New Roman" w:hAnsi="Times New Roman" w:eastAsia="黑体" w:cs="Times New Roman"/>
                <w:kern w:val="0"/>
                <w:sz w:val="26"/>
                <w:szCs w:val="26"/>
                <w:highlight w:val="none"/>
              </w:rPr>
              <w:t>方式</w:t>
            </w:r>
          </w:p>
        </w:tc>
      </w:tr>
      <w:tr w14:paraId="7C10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920" w:hRule="atLeast"/>
          <w:tblHeader/>
          <w:jc w:val="center"/>
        </w:trPr>
        <w:tc>
          <w:tcPr>
            <w:tcW w:w="658" w:type="dxa"/>
            <w:noWrap w:val="0"/>
            <w:vAlign w:val="center"/>
          </w:tcPr>
          <w:p w14:paraId="45BCE184">
            <w:pPr>
              <w:widowControl/>
              <w:numPr>
                <w:ilvl w:val="0"/>
                <w:numId w:val="0"/>
              </w:numPr>
              <w:spacing w:line="400" w:lineRule="exact"/>
              <w:jc w:val="center"/>
              <w:rPr>
                <w:rFonts w:hint="eastAsia" w:ascii="仿宋_GB2312" w:hAnsi="仿宋_GB2312" w:eastAsia="仿宋_GB2312" w:cs="仿宋_GB2312"/>
                <w:b w:val="0"/>
                <w:bCs w:val="0"/>
                <w:kern w:val="0"/>
                <w:sz w:val="26"/>
                <w:szCs w:val="26"/>
                <w:highlight w:val="none"/>
                <w:lang w:val="en-US" w:eastAsia="zh-CN"/>
              </w:rPr>
            </w:pPr>
            <w:r>
              <w:rPr>
                <w:rFonts w:hint="eastAsia" w:ascii="仿宋_GB2312" w:hAnsi="仿宋_GB2312" w:cs="仿宋_GB2312"/>
                <w:b w:val="0"/>
                <w:bCs w:val="0"/>
                <w:kern w:val="0"/>
                <w:sz w:val="26"/>
                <w:szCs w:val="26"/>
                <w:highlight w:val="none"/>
                <w:lang w:val="en-US" w:eastAsia="zh-CN"/>
              </w:rPr>
              <w:t>1</w:t>
            </w:r>
          </w:p>
        </w:tc>
        <w:tc>
          <w:tcPr>
            <w:tcW w:w="1427" w:type="dxa"/>
            <w:noWrap w:val="0"/>
            <w:vAlign w:val="center"/>
          </w:tcPr>
          <w:p w14:paraId="1B89FAC2">
            <w:pPr>
              <w:widowControl/>
              <w:spacing w:line="400" w:lineRule="exact"/>
              <w:jc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XX县XX楼</w:t>
            </w:r>
          </w:p>
        </w:tc>
        <w:tc>
          <w:tcPr>
            <w:tcW w:w="793" w:type="dxa"/>
            <w:noWrap w:val="0"/>
            <w:vAlign w:val="center"/>
          </w:tcPr>
          <w:p w14:paraId="4AF0D9A1">
            <w:pPr>
              <w:widowControl/>
              <w:spacing w:line="400" w:lineRule="exact"/>
              <w:jc w:val="left"/>
              <w:rPr>
                <w:rFonts w:ascii="仿宋_GB2312" w:hAnsi="仿宋_GB2312" w:eastAsia="仿宋_GB2312" w:cs="仿宋_GB2312"/>
                <w:sz w:val="26"/>
                <w:szCs w:val="26"/>
                <w:highlight w:val="none"/>
              </w:rPr>
            </w:pPr>
          </w:p>
        </w:tc>
        <w:tc>
          <w:tcPr>
            <w:tcW w:w="2408" w:type="dxa"/>
            <w:noWrap w:val="0"/>
            <w:vAlign w:val="center"/>
          </w:tcPr>
          <w:p w14:paraId="6C93FD58">
            <w:pPr>
              <w:widowControl/>
              <w:spacing w:line="400" w:lineRule="exac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1DCFF6BF">
            <w:pPr>
              <w:widowControl/>
              <w:spacing w:line="400" w:lineRule="exact"/>
              <w:jc w:val="lef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189" w:type="dxa"/>
            <w:noWrap w:val="0"/>
            <w:vAlign w:val="center"/>
          </w:tcPr>
          <w:p w14:paraId="21041F51">
            <w:pPr>
              <w:widowControl/>
              <w:spacing w:line="400" w:lineRule="exact"/>
              <w:jc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否</w:t>
            </w:r>
          </w:p>
        </w:tc>
        <w:tc>
          <w:tcPr>
            <w:tcW w:w="1243" w:type="dxa"/>
            <w:noWrap w:val="0"/>
            <w:vAlign w:val="center"/>
          </w:tcPr>
          <w:p w14:paraId="20FEEAC8">
            <w:pPr>
              <w:widowControl/>
              <w:spacing w:line="400" w:lineRule="exac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1B0B8E8E">
            <w:pPr>
              <w:widowControl/>
              <w:spacing w:line="400" w:lineRule="exact"/>
              <w:jc w:val="lef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843" w:type="dxa"/>
            <w:noWrap w:val="0"/>
            <w:vAlign w:val="center"/>
          </w:tcPr>
          <w:p w14:paraId="029CA869">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X年X月X日</w:t>
            </w:r>
          </w:p>
        </w:tc>
        <w:tc>
          <w:tcPr>
            <w:tcW w:w="1516" w:type="dxa"/>
            <w:noWrap w:val="0"/>
            <w:vAlign w:val="center"/>
          </w:tcPr>
          <w:p w14:paraId="1212528D">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cs="仿宋_GB2312"/>
                <w:sz w:val="26"/>
                <w:szCs w:val="26"/>
                <w:highlight w:val="none"/>
                <w:lang w:val="en-US" w:eastAsia="zh-CN"/>
              </w:rPr>
              <w:t>1.</w:t>
            </w:r>
            <w:r>
              <w:rPr>
                <w:rFonts w:hint="eastAsia" w:ascii="仿宋_GB2312" w:hAnsi="仿宋_GB2312" w:eastAsia="仿宋_GB2312" w:cs="仿宋_GB2312"/>
                <w:sz w:val="26"/>
                <w:szCs w:val="26"/>
                <w:highlight w:val="none"/>
              </w:rPr>
              <w:t>已整改；</w:t>
            </w:r>
          </w:p>
          <w:p w14:paraId="57F2F34F">
            <w:pPr>
              <w:widowControl/>
              <w:spacing w:line="400" w:lineRule="exact"/>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2.整改中</w:t>
            </w:r>
          </w:p>
        </w:tc>
        <w:tc>
          <w:tcPr>
            <w:tcW w:w="1020" w:type="dxa"/>
            <w:noWrap w:val="0"/>
            <w:vAlign w:val="center"/>
          </w:tcPr>
          <w:p w14:paraId="19451268">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XXXX</w:t>
            </w:r>
          </w:p>
        </w:tc>
        <w:tc>
          <w:tcPr>
            <w:tcW w:w="877" w:type="dxa"/>
            <w:noWrap w:val="0"/>
            <w:vAlign w:val="center"/>
          </w:tcPr>
          <w:p w14:paraId="783BA4D9">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XXXX</w:t>
            </w:r>
          </w:p>
        </w:tc>
        <w:tc>
          <w:tcPr>
            <w:tcW w:w="1040" w:type="dxa"/>
            <w:noWrap w:val="0"/>
            <w:vAlign w:val="center"/>
          </w:tcPr>
          <w:p w14:paraId="6A01165F">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XXXX</w:t>
            </w:r>
          </w:p>
        </w:tc>
      </w:tr>
      <w:tr w14:paraId="2420CD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844" w:hRule="atLeast"/>
          <w:tblHeader/>
          <w:jc w:val="center"/>
        </w:trPr>
        <w:tc>
          <w:tcPr>
            <w:tcW w:w="658" w:type="dxa"/>
            <w:noWrap w:val="0"/>
            <w:vAlign w:val="center"/>
          </w:tcPr>
          <w:p w14:paraId="17EE62BD">
            <w:pPr>
              <w:widowControl/>
              <w:numPr>
                <w:ilvl w:val="0"/>
                <w:numId w:val="0"/>
              </w:numPr>
              <w:spacing w:line="400" w:lineRule="exact"/>
              <w:jc w:val="center"/>
              <w:rPr>
                <w:rFonts w:hint="eastAsia" w:ascii="仿宋_GB2312" w:hAnsi="仿宋_GB2312" w:eastAsia="仿宋_GB2312" w:cs="仿宋_GB2312"/>
                <w:b w:val="0"/>
                <w:bCs w:val="0"/>
                <w:kern w:val="0"/>
                <w:sz w:val="26"/>
                <w:szCs w:val="26"/>
                <w:highlight w:val="none"/>
              </w:rPr>
            </w:pPr>
            <w:r>
              <w:rPr>
                <w:rFonts w:hint="eastAsia" w:ascii="仿宋_GB2312" w:hAnsi="仿宋_GB2312" w:cs="仿宋_GB2312"/>
                <w:b w:val="0"/>
                <w:bCs w:val="0"/>
                <w:kern w:val="0"/>
                <w:sz w:val="26"/>
                <w:szCs w:val="26"/>
                <w:highlight w:val="none"/>
                <w:lang w:val="en-US" w:eastAsia="zh-CN"/>
              </w:rPr>
              <w:t>2</w:t>
            </w:r>
          </w:p>
        </w:tc>
        <w:tc>
          <w:tcPr>
            <w:tcW w:w="1427" w:type="dxa"/>
            <w:noWrap w:val="0"/>
            <w:vAlign w:val="center"/>
          </w:tcPr>
          <w:p w14:paraId="42F2EDB3">
            <w:pPr>
              <w:widowControl/>
              <w:spacing w:line="400" w:lineRule="exact"/>
              <w:jc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XX区XX馆</w:t>
            </w:r>
          </w:p>
        </w:tc>
        <w:tc>
          <w:tcPr>
            <w:tcW w:w="793" w:type="dxa"/>
            <w:noWrap w:val="0"/>
            <w:vAlign w:val="center"/>
          </w:tcPr>
          <w:p w14:paraId="69B408BD">
            <w:pPr>
              <w:widowControl/>
              <w:spacing w:line="400" w:lineRule="exact"/>
              <w:jc w:val="left"/>
              <w:rPr>
                <w:rFonts w:ascii="仿宋_GB2312" w:hAnsi="仿宋_GB2312" w:eastAsia="仿宋_GB2312" w:cs="仿宋_GB2312"/>
                <w:sz w:val="26"/>
                <w:szCs w:val="26"/>
                <w:highlight w:val="none"/>
              </w:rPr>
            </w:pPr>
          </w:p>
        </w:tc>
        <w:tc>
          <w:tcPr>
            <w:tcW w:w="2408" w:type="dxa"/>
            <w:noWrap w:val="0"/>
            <w:vAlign w:val="center"/>
          </w:tcPr>
          <w:p w14:paraId="5A87D145">
            <w:pPr>
              <w:widowControl/>
              <w:spacing w:line="400" w:lineRule="exac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272EF967">
            <w:pPr>
              <w:widowControl/>
              <w:spacing w:line="400" w:lineRule="exact"/>
              <w:jc w:val="lef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189" w:type="dxa"/>
            <w:noWrap w:val="0"/>
            <w:vAlign w:val="center"/>
          </w:tcPr>
          <w:p w14:paraId="20728607">
            <w:pPr>
              <w:widowControl/>
              <w:spacing w:line="400" w:lineRule="exact"/>
              <w:jc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是</w:t>
            </w:r>
          </w:p>
        </w:tc>
        <w:tc>
          <w:tcPr>
            <w:tcW w:w="1243" w:type="dxa"/>
            <w:noWrap w:val="0"/>
            <w:vAlign w:val="center"/>
          </w:tcPr>
          <w:p w14:paraId="0884826F">
            <w:pPr>
              <w:widowControl/>
              <w:spacing w:line="400" w:lineRule="exac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1.XXXX；</w:t>
            </w:r>
          </w:p>
          <w:p w14:paraId="66DA22FC">
            <w:pPr>
              <w:widowControl/>
              <w:spacing w:line="400" w:lineRule="exact"/>
              <w:jc w:val="left"/>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2.XXXX</w:t>
            </w:r>
          </w:p>
        </w:tc>
        <w:tc>
          <w:tcPr>
            <w:tcW w:w="1843" w:type="dxa"/>
            <w:noWrap w:val="0"/>
            <w:vAlign w:val="center"/>
          </w:tcPr>
          <w:p w14:paraId="79550EF0">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X年X月X日</w:t>
            </w:r>
          </w:p>
        </w:tc>
        <w:tc>
          <w:tcPr>
            <w:tcW w:w="1516" w:type="dxa"/>
            <w:noWrap w:val="0"/>
            <w:vAlign w:val="center"/>
          </w:tcPr>
          <w:p w14:paraId="3354C913">
            <w:pPr>
              <w:widowControl/>
              <w:spacing w:line="400" w:lineRule="exact"/>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1.已整改；</w:t>
            </w:r>
          </w:p>
          <w:p w14:paraId="46307CC9">
            <w:pPr>
              <w:widowControl/>
              <w:spacing w:line="400" w:lineRule="exact"/>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2.整改中</w:t>
            </w:r>
          </w:p>
        </w:tc>
        <w:tc>
          <w:tcPr>
            <w:tcW w:w="1020" w:type="dxa"/>
            <w:noWrap w:val="0"/>
            <w:vAlign w:val="center"/>
          </w:tcPr>
          <w:p w14:paraId="0A00C44C">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c>
          <w:tcPr>
            <w:tcW w:w="877" w:type="dxa"/>
            <w:noWrap w:val="0"/>
            <w:vAlign w:val="center"/>
          </w:tcPr>
          <w:p w14:paraId="3715281A">
            <w:pPr>
              <w:widowControl/>
              <w:spacing w:line="400" w:lineRule="exact"/>
              <w:jc w:val="center"/>
              <w:textAlignment w:val="center"/>
              <w:rPr>
                <w:rFonts w:ascii="仿宋_GB2312" w:hAnsi="仿宋_GB2312" w:eastAsia="仿宋_GB2312" w:cs="仿宋_GB2312"/>
                <w:sz w:val="26"/>
                <w:szCs w:val="26"/>
                <w:highlight w:val="none"/>
              </w:rPr>
            </w:pPr>
            <w:r>
              <w:rPr>
                <w:rFonts w:hint="eastAsia" w:ascii="仿宋_GB2312" w:hAnsi="仿宋_GB2312" w:eastAsia="仿宋_GB2312" w:cs="仿宋_GB2312"/>
                <w:sz w:val="26"/>
                <w:szCs w:val="26"/>
                <w:highlight w:val="none"/>
              </w:rPr>
              <w:t>XXXX</w:t>
            </w:r>
          </w:p>
        </w:tc>
        <w:tc>
          <w:tcPr>
            <w:tcW w:w="1040" w:type="dxa"/>
            <w:noWrap w:val="0"/>
            <w:vAlign w:val="center"/>
          </w:tcPr>
          <w:p w14:paraId="6B81EB41">
            <w:pPr>
              <w:widowControl/>
              <w:spacing w:line="400" w:lineRule="exact"/>
              <w:jc w:val="center"/>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sz w:val="26"/>
                <w:szCs w:val="26"/>
                <w:highlight w:val="none"/>
              </w:rPr>
              <w:t>XXXX</w:t>
            </w:r>
          </w:p>
        </w:tc>
      </w:tr>
      <w:tr w14:paraId="77B9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75" w:hRule="atLeast"/>
          <w:tblHeader/>
          <w:jc w:val="center"/>
        </w:trPr>
        <w:tc>
          <w:tcPr>
            <w:tcW w:w="658" w:type="dxa"/>
            <w:noWrap w:val="0"/>
            <w:vAlign w:val="center"/>
          </w:tcPr>
          <w:p w14:paraId="543F8C7C">
            <w:pPr>
              <w:widowControl/>
              <w:numPr>
                <w:ilvl w:val="0"/>
                <w:numId w:val="0"/>
              </w:numPr>
              <w:spacing w:line="400" w:lineRule="exact"/>
              <w:jc w:val="center"/>
              <w:rPr>
                <w:rFonts w:hint="eastAsia" w:ascii="仿宋_GB2312" w:hAnsi="仿宋_GB2312" w:eastAsia="仿宋_GB2312" w:cs="仿宋_GB2312"/>
                <w:b w:val="0"/>
                <w:bCs w:val="0"/>
                <w:kern w:val="0"/>
                <w:sz w:val="26"/>
                <w:szCs w:val="26"/>
                <w:highlight w:val="none"/>
                <w:lang w:val="en-US" w:eastAsia="zh-CN"/>
              </w:rPr>
            </w:pPr>
            <w:r>
              <w:rPr>
                <w:rFonts w:hint="eastAsia" w:ascii="仿宋_GB2312" w:hAnsi="仿宋_GB2312" w:cs="仿宋_GB2312"/>
                <w:b w:val="0"/>
                <w:bCs w:val="0"/>
                <w:kern w:val="0"/>
                <w:sz w:val="26"/>
                <w:szCs w:val="26"/>
                <w:highlight w:val="none"/>
                <w:lang w:val="en-US" w:eastAsia="zh-CN"/>
              </w:rPr>
              <w:t>3</w:t>
            </w:r>
          </w:p>
        </w:tc>
        <w:tc>
          <w:tcPr>
            <w:tcW w:w="1427" w:type="dxa"/>
            <w:noWrap w:val="0"/>
            <w:vAlign w:val="center"/>
          </w:tcPr>
          <w:p w14:paraId="5D732BE9">
            <w:pPr>
              <w:widowControl/>
              <w:spacing w:line="400" w:lineRule="exact"/>
              <w:jc w:val="center"/>
              <w:rPr>
                <w:rFonts w:ascii="仿宋_GB2312" w:hAnsi="仿宋_GB2312" w:eastAsia="仿宋_GB2312" w:cs="仿宋_GB2312"/>
                <w:kern w:val="0"/>
                <w:sz w:val="26"/>
                <w:szCs w:val="26"/>
                <w:highlight w:val="none"/>
              </w:rPr>
            </w:pPr>
          </w:p>
        </w:tc>
        <w:tc>
          <w:tcPr>
            <w:tcW w:w="793" w:type="dxa"/>
            <w:noWrap w:val="0"/>
            <w:vAlign w:val="center"/>
          </w:tcPr>
          <w:p w14:paraId="26FEAAEC">
            <w:pPr>
              <w:widowControl/>
              <w:spacing w:line="400" w:lineRule="exact"/>
              <w:jc w:val="center"/>
              <w:rPr>
                <w:rFonts w:ascii="仿宋_GB2312" w:hAnsi="仿宋_GB2312" w:eastAsia="仿宋_GB2312" w:cs="仿宋_GB2312"/>
                <w:kern w:val="0"/>
                <w:sz w:val="26"/>
                <w:szCs w:val="26"/>
                <w:highlight w:val="none"/>
              </w:rPr>
            </w:pPr>
          </w:p>
        </w:tc>
        <w:tc>
          <w:tcPr>
            <w:tcW w:w="2408" w:type="dxa"/>
            <w:noWrap w:val="0"/>
            <w:vAlign w:val="center"/>
          </w:tcPr>
          <w:p w14:paraId="31BEBFEF">
            <w:pPr>
              <w:widowControl/>
              <w:spacing w:line="400" w:lineRule="exact"/>
              <w:jc w:val="center"/>
              <w:rPr>
                <w:rFonts w:ascii="仿宋_GB2312" w:hAnsi="仿宋_GB2312" w:eastAsia="仿宋_GB2312" w:cs="仿宋_GB2312"/>
                <w:kern w:val="0"/>
                <w:sz w:val="26"/>
                <w:szCs w:val="26"/>
                <w:highlight w:val="none"/>
              </w:rPr>
            </w:pPr>
          </w:p>
        </w:tc>
        <w:tc>
          <w:tcPr>
            <w:tcW w:w="1189" w:type="dxa"/>
            <w:noWrap w:val="0"/>
            <w:vAlign w:val="center"/>
          </w:tcPr>
          <w:p w14:paraId="2316C824">
            <w:pPr>
              <w:widowControl/>
              <w:spacing w:line="400" w:lineRule="exact"/>
              <w:jc w:val="center"/>
              <w:rPr>
                <w:rFonts w:ascii="仿宋_GB2312" w:hAnsi="仿宋_GB2312" w:eastAsia="仿宋_GB2312" w:cs="仿宋_GB2312"/>
                <w:kern w:val="0"/>
                <w:sz w:val="26"/>
                <w:szCs w:val="26"/>
                <w:highlight w:val="none"/>
              </w:rPr>
            </w:pPr>
          </w:p>
        </w:tc>
        <w:tc>
          <w:tcPr>
            <w:tcW w:w="1243" w:type="dxa"/>
            <w:noWrap w:val="0"/>
            <w:vAlign w:val="center"/>
          </w:tcPr>
          <w:p w14:paraId="6DE96FE2">
            <w:pPr>
              <w:widowControl/>
              <w:spacing w:line="400" w:lineRule="exact"/>
              <w:jc w:val="left"/>
              <w:rPr>
                <w:rFonts w:ascii="仿宋_GB2312" w:hAnsi="仿宋_GB2312" w:eastAsia="仿宋_GB2312" w:cs="仿宋_GB2312"/>
                <w:kern w:val="0"/>
                <w:sz w:val="26"/>
                <w:szCs w:val="26"/>
                <w:highlight w:val="none"/>
              </w:rPr>
            </w:pPr>
          </w:p>
        </w:tc>
        <w:tc>
          <w:tcPr>
            <w:tcW w:w="1843" w:type="dxa"/>
            <w:noWrap w:val="0"/>
            <w:vAlign w:val="center"/>
          </w:tcPr>
          <w:p w14:paraId="44A72FA3">
            <w:pPr>
              <w:widowControl/>
              <w:spacing w:line="400" w:lineRule="exact"/>
              <w:jc w:val="left"/>
              <w:rPr>
                <w:rFonts w:ascii="仿宋_GB2312" w:hAnsi="仿宋_GB2312" w:eastAsia="仿宋_GB2312" w:cs="仿宋_GB2312"/>
                <w:kern w:val="0"/>
                <w:sz w:val="26"/>
                <w:szCs w:val="26"/>
                <w:highlight w:val="none"/>
              </w:rPr>
            </w:pPr>
          </w:p>
        </w:tc>
        <w:tc>
          <w:tcPr>
            <w:tcW w:w="1516" w:type="dxa"/>
            <w:noWrap w:val="0"/>
            <w:vAlign w:val="center"/>
          </w:tcPr>
          <w:p w14:paraId="0980C942">
            <w:pPr>
              <w:widowControl/>
              <w:spacing w:line="400" w:lineRule="exact"/>
              <w:jc w:val="left"/>
              <w:rPr>
                <w:rFonts w:ascii="仿宋_GB2312" w:hAnsi="仿宋_GB2312" w:eastAsia="仿宋_GB2312" w:cs="仿宋_GB2312"/>
                <w:kern w:val="0"/>
                <w:sz w:val="26"/>
                <w:szCs w:val="26"/>
                <w:highlight w:val="none"/>
              </w:rPr>
            </w:pPr>
          </w:p>
        </w:tc>
        <w:tc>
          <w:tcPr>
            <w:tcW w:w="1020" w:type="dxa"/>
            <w:noWrap w:val="0"/>
            <w:vAlign w:val="center"/>
          </w:tcPr>
          <w:p w14:paraId="366C2C89">
            <w:pPr>
              <w:widowControl/>
              <w:spacing w:line="400" w:lineRule="exact"/>
              <w:jc w:val="left"/>
              <w:rPr>
                <w:rFonts w:ascii="仿宋_GB2312" w:hAnsi="仿宋_GB2312" w:eastAsia="仿宋_GB2312" w:cs="仿宋_GB2312"/>
                <w:kern w:val="0"/>
                <w:sz w:val="26"/>
                <w:szCs w:val="26"/>
                <w:highlight w:val="none"/>
              </w:rPr>
            </w:pPr>
          </w:p>
        </w:tc>
        <w:tc>
          <w:tcPr>
            <w:tcW w:w="877" w:type="dxa"/>
            <w:noWrap w:val="0"/>
            <w:vAlign w:val="center"/>
          </w:tcPr>
          <w:p w14:paraId="19FE0AE4">
            <w:pPr>
              <w:widowControl/>
              <w:spacing w:line="400" w:lineRule="exact"/>
              <w:jc w:val="left"/>
              <w:rPr>
                <w:rFonts w:ascii="仿宋_GB2312" w:hAnsi="仿宋_GB2312" w:eastAsia="仿宋_GB2312" w:cs="仿宋_GB2312"/>
                <w:kern w:val="0"/>
                <w:sz w:val="26"/>
                <w:szCs w:val="26"/>
                <w:highlight w:val="none"/>
              </w:rPr>
            </w:pPr>
          </w:p>
        </w:tc>
        <w:tc>
          <w:tcPr>
            <w:tcW w:w="1040" w:type="dxa"/>
            <w:noWrap w:val="0"/>
            <w:vAlign w:val="center"/>
          </w:tcPr>
          <w:p w14:paraId="3EF79ED4">
            <w:pPr>
              <w:widowControl/>
              <w:spacing w:line="400" w:lineRule="exact"/>
              <w:jc w:val="left"/>
              <w:rPr>
                <w:rFonts w:ascii="仿宋_GB2312" w:hAnsi="仿宋_GB2312" w:eastAsia="仿宋_GB2312" w:cs="仿宋_GB2312"/>
                <w:kern w:val="0"/>
                <w:sz w:val="26"/>
                <w:szCs w:val="26"/>
                <w:highlight w:val="none"/>
              </w:rPr>
            </w:pPr>
          </w:p>
        </w:tc>
      </w:tr>
      <w:tr w14:paraId="020402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669" w:hRule="atLeast"/>
          <w:tblHeader/>
          <w:jc w:val="center"/>
        </w:trPr>
        <w:tc>
          <w:tcPr>
            <w:tcW w:w="658" w:type="dxa"/>
            <w:noWrap w:val="0"/>
            <w:vAlign w:val="center"/>
          </w:tcPr>
          <w:p w14:paraId="7BC50A07">
            <w:pPr>
              <w:widowControl/>
              <w:numPr>
                <w:ilvl w:val="0"/>
                <w:numId w:val="0"/>
              </w:numPr>
              <w:spacing w:line="400" w:lineRule="exact"/>
              <w:jc w:val="center"/>
              <w:rPr>
                <w:rFonts w:hint="eastAsia" w:ascii="仿宋_GB2312" w:hAnsi="仿宋_GB2312" w:eastAsia="仿宋_GB2312" w:cs="仿宋_GB2312"/>
                <w:b w:val="0"/>
                <w:bCs w:val="0"/>
                <w:kern w:val="0"/>
                <w:sz w:val="26"/>
                <w:szCs w:val="26"/>
                <w:highlight w:val="none"/>
              </w:rPr>
            </w:pPr>
            <w:r>
              <w:rPr>
                <w:rFonts w:hint="eastAsia" w:ascii="仿宋_GB2312" w:hAnsi="仿宋_GB2312" w:cs="仿宋_GB2312"/>
                <w:b w:val="0"/>
                <w:bCs w:val="0"/>
                <w:kern w:val="0"/>
                <w:sz w:val="26"/>
                <w:szCs w:val="26"/>
                <w:highlight w:val="none"/>
                <w:lang w:val="en-US" w:eastAsia="zh-CN"/>
              </w:rPr>
              <w:t>4</w:t>
            </w:r>
          </w:p>
        </w:tc>
        <w:tc>
          <w:tcPr>
            <w:tcW w:w="1427" w:type="dxa"/>
            <w:noWrap w:val="0"/>
            <w:vAlign w:val="center"/>
          </w:tcPr>
          <w:p w14:paraId="5B7F582E">
            <w:pPr>
              <w:widowControl/>
              <w:spacing w:line="400" w:lineRule="exact"/>
              <w:jc w:val="center"/>
              <w:rPr>
                <w:rFonts w:ascii="仿宋_GB2312" w:hAnsi="仿宋_GB2312" w:eastAsia="仿宋_GB2312" w:cs="仿宋_GB2312"/>
                <w:kern w:val="0"/>
                <w:sz w:val="26"/>
                <w:szCs w:val="26"/>
                <w:highlight w:val="none"/>
              </w:rPr>
            </w:pPr>
          </w:p>
        </w:tc>
        <w:tc>
          <w:tcPr>
            <w:tcW w:w="793" w:type="dxa"/>
            <w:noWrap w:val="0"/>
            <w:vAlign w:val="center"/>
          </w:tcPr>
          <w:p w14:paraId="31993FD5">
            <w:pPr>
              <w:widowControl/>
              <w:spacing w:line="400" w:lineRule="exact"/>
              <w:jc w:val="left"/>
              <w:rPr>
                <w:rFonts w:ascii="仿宋_GB2312" w:hAnsi="仿宋_GB2312" w:eastAsia="仿宋_GB2312" w:cs="仿宋_GB2312"/>
                <w:kern w:val="0"/>
                <w:sz w:val="26"/>
                <w:szCs w:val="26"/>
                <w:highlight w:val="none"/>
              </w:rPr>
            </w:pPr>
          </w:p>
        </w:tc>
        <w:tc>
          <w:tcPr>
            <w:tcW w:w="2408" w:type="dxa"/>
            <w:noWrap w:val="0"/>
            <w:vAlign w:val="center"/>
          </w:tcPr>
          <w:p w14:paraId="35DF92BE">
            <w:pPr>
              <w:widowControl/>
              <w:spacing w:line="400" w:lineRule="exact"/>
              <w:jc w:val="left"/>
              <w:rPr>
                <w:rFonts w:ascii="仿宋_GB2312" w:hAnsi="仿宋_GB2312" w:eastAsia="仿宋_GB2312" w:cs="仿宋_GB2312"/>
                <w:kern w:val="0"/>
                <w:sz w:val="26"/>
                <w:szCs w:val="26"/>
                <w:highlight w:val="none"/>
              </w:rPr>
            </w:pPr>
          </w:p>
        </w:tc>
        <w:tc>
          <w:tcPr>
            <w:tcW w:w="1189" w:type="dxa"/>
            <w:noWrap w:val="0"/>
            <w:vAlign w:val="center"/>
          </w:tcPr>
          <w:p w14:paraId="4FBCD6A5">
            <w:pPr>
              <w:widowControl/>
              <w:spacing w:line="400" w:lineRule="exact"/>
              <w:jc w:val="left"/>
              <w:rPr>
                <w:rFonts w:ascii="仿宋_GB2312" w:hAnsi="仿宋_GB2312" w:eastAsia="仿宋_GB2312" w:cs="仿宋_GB2312"/>
                <w:kern w:val="0"/>
                <w:sz w:val="26"/>
                <w:szCs w:val="26"/>
                <w:highlight w:val="none"/>
              </w:rPr>
            </w:pPr>
          </w:p>
        </w:tc>
        <w:tc>
          <w:tcPr>
            <w:tcW w:w="1243" w:type="dxa"/>
            <w:noWrap w:val="0"/>
            <w:vAlign w:val="center"/>
          </w:tcPr>
          <w:p w14:paraId="6087E1F6">
            <w:pPr>
              <w:widowControl/>
              <w:spacing w:line="400" w:lineRule="exact"/>
              <w:jc w:val="left"/>
              <w:rPr>
                <w:rFonts w:ascii="仿宋_GB2312" w:hAnsi="仿宋_GB2312" w:eastAsia="仿宋_GB2312" w:cs="仿宋_GB2312"/>
                <w:kern w:val="0"/>
                <w:sz w:val="26"/>
                <w:szCs w:val="26"/>
                <w:highlight w:val="none"/>
              </w:rPr>
            </w:pPr>
          </w:p>
        </w:tc>
        <w:tc>
          <w:tcPr>
            <w:tcW w:w="1843" w:type="dxa"/>
            <w:noWrap w:val="0"/>
            <w:vAlign w:val="center"/>
          </w:tcPr>
          <w:p w14:paraId="026253C9">
            <w:pPr>
              <w:widowControl/>
              <w:spacing w:line="400" w:lineRule="exact"/>
              <w:jc w:val="left"/>
              <w:rPr>
                <w:rFonts w:ascii="仿宋_GB2312" w:hAnsi="仿宋_GB2312" w:eastAsia="仿宋_GB2312" w:cs="仿宋_GB2312"/>
                <w:kern w:val="0"/>
                <w:sz w:val="26"/>
                <w:szCs w:val="26"/>
                <w:highlight w:val="none"/>
              </w:rPr>
            </w:pPr>
          </w:p>
        </w:tc>
        <w:tc>
          <w:tcPr>
            <w:tcW w:w="1516" w:type="dxa"/>
            <w:noWrap w:val="0"/>
            <w:vAlign w:val="center"/>
          </w:tcPr>
          <w:p w14:paraId="09CEC354">
            <w:pPr>
              <w:widowControl/>
              <w:spacing w:line="400" w:lineRule="exact"/>
              <w:jc w:val="left"/>
              <w:rPr>
                <w:rFonts w:ascii="仿宋_GB2312" w:hAnsi="仿宋_GB2312" w:eastAsia="仿宋_GB2312" w:cs="仿宋_GB2312"/>
                <w:kern w:val="0"/>
                <w:sz w:val="26"/>
                <w:szCs w:val="26"/>
                <w:highlight w:val="none"/>
              </w:rPr>
            </w:pPr>
          </w:p>
        </w:tc>
        <w:tc>
          <w:tcPr>
            <w:tcW w:w="1020" w:type="dxa"/>
            <w:noWrap w:val="0"/>
            <w:vAlign w:val="center"/>
          </w:tcPr>
          <w:p w14:paraId="688190C3">
            <w:pPr>
              <w:widowControl/>
              <w:spacing w:line="400" w:lineRule="exact"/>
              <w:jc w:val="left"/>
              <w:rPr>
                <w:rFonts w:ascii="仿宋_GB2312" w:hAnsi="仿宋_GB2312" w:eastAsia="仿宋_GB2312" w:cs="仿宋_GB2312"/>
                <w:kern w:val="0"/>
                <w:sz w:val="26"/>
                <w:szCs w:val="26"/>
                <w:highlight w:val="none"/>
              </w:rPr>
            </w:pPr>
          </w:p>
        </w:tc>
        <w:tc>
          <w:tcPr>
            <w:tcW w:w="877" w:type="dxa"/>
            <w:noWrap w:val="0"/>
            <w:vAlign w:val="center"/>
          </w:tcPr>
          <w:p w14:paraId="4A167568">
            <w:pPr>
              <w:widowControl/>
              <w:spacing w:line="400" w:lineRule="exact"/>
              <w:jc w:val="left"/>
              <w:rPr>
                <w:rFonts w:ascii="仿宋_GB2312" w:hAnsi="仿宋_GB2312" w:eastAsia="仿宋_GB2312" w:cs="仿宋_GB2312"/>
                <w:kern w:val="0"/>
                <w:sz w:val="26"/>
                <w:szCs w:val="26"/>
                <w:highlight w:val="none"/>
              </w:rPr>
            </w:pPr>
          </w:p>
        </w:tc>
        <w:tc>
          <w:tcPr>
            <w:tcW w:w="1040" w:type="dxa"/>
            <w:noWrap w:val="0"/>
            <w:vAlign w:val="center"/>
          </w:tcPr>
          <w:p w14:paraId="615752E9">
            <w:pPr>
              <w:widowControl/>
              <w:spacing w:line="400" w:lineRule="exact"/>
              <w:jc w:val="left"/>
              <w:rPr>
                <w:rFonts w:ascii="仿宋_GB2312" w:hAnsi="仿宋_GB2312" w:eastAsia="仿宋_GB2312" w:cs="仿宋_GB2312"/>
                <w:kern w:val="0"/>
                <w:sz w:val="26"/>
                <w:szCs w:val="26"/>
                <w:highlight w:val="none"/>
              </w:rPr>
            </w:pPr>
          </w:p>
        </w:tc>
      </w:tr>
      <w:tr w14:paraId="7DF10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1085" w:hRule="atLeast"/>
          <w:tblHeader/>
          <w:jc w:val="center"/>
        </w:trPr>
        <w:tc>
          <w:tcPr>
            <w:tcW w:w="658" w:type="dxa"/>
            <w:noWrap w:val="0"/>
            <w:vAlign w:val="center"/>
          </w:tcPr>
          <w:p w14:paraId="17C36212">
            <w:pPr>
              <w:widowControl/>
              <w:spacing w:line="400" w:lineRule="exact"/>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备注</w:t>
            </w:r>
          </w:p>
        </w:tc>
        <w:tc>
          <w:tcPr>
            <w:tcW w:w="13356" w:type="dxa"/>
            <w:gridSpan w:val="10"/>
            <w:noWrap w:val="0"/>
            <w:vAlign w:val="center"/>
          </w:tcPr>
          <w:p w14:paraId="5C5344B5">
            <w:pPr>
              <w:widowControl/>
              <w:spacing w:line="400" w:lineRule="exact"/>
              <w:jc w:val="left"/>
              <w:textAlignment w:val="center"/>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1.排查整治无消防安全隐患的，问题清单、整改清单中填写“无”；</w:t>
            </w:r>
          </w:p>
          <w:p w14:paraId="7EC71AF4">
            <w:pPr>
              <w:widowControl/>
              <w:spacing w:line="400" w:lineRule="exact"/>
              <w:jc w:val="left"/>
              <w:rPr>
                <w:rFonts w:ascii="仿宋_GB2312" w:hAnsi="仿宋_GB2312" w:eastAsia="仿宋_GB2312" w:cs="仿宋_GB2312"/>
                <w:kern w:val="0"/>
                <w:sz w:val="26"/>
                <w:szCs w:val="26"/>
                <w:highlight w:val="none"/>
              </w:rPr>
            </w:pPr>
            <w:r>
              <w:rPr>
                <w:rFonts w:hint="eastAsia" w:ascii="仿宋_GB2312" w:hAnsi="仿宋_GB2312" w:eastAsia="仿宋_GB2312" w:cs="仿宋_GB2312"/>
                <w:kern w:val="0"/>
                <w:sz w:val="26"/>
                <w:szCs w:val="26"/>
                <w:highlight w:val="none"/>
              </w:rPr>
              <w:t>2.责任清单栏各排查对象均应填写。</w:t>
            </w:r>
          </w:p>
        </w:tc>
      </w:tr>
    </w:tbl>
    <w:p w14:paraId="5E1DB002"/>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黑体_GBK">
    <w:altName w:val="微软雅黑"/>
    <w:panose1 w:val="02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7980D7">
    <w:pPr>
      <w:pStyle w:val="4"/>
      <w:ind w:right="360"/>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EB3897">
    <w:pPr>
      <w:pStyle w:val="4"/>
      <w:framePr w:wrap="around" w:vAnchor="text" w:hAnchor="page" w:x="1396" w:y="211"/>
      <w:ind w:left="310" w:leftChars="100" w:right="310" w:rightChars="100"/>
      <w:jc w:val="center"/>
      <w:rPr>
        <w:rStyle w:val="8"/>
      </w:rPr>
    </w:pPr>
    <w:r>
      <w:rPr>
        <w:rStyle w:val="8"/>
        <w:rFonts w:hint="eastAsia" w:ascii="宋体" w:hAnsi="宋体" w:eastAsia="宋体"/>
        <w:sz w:val="28"/>
      </w:rPr>
      <w:t>—</w:t>
    </w:r>
    <w:r>
      <w:rPr>
        <w:rStyle w:val="8"/>
        <w:rFonts w:ascii="宋体" w:hAnsi="宋体" w:eastAsia="宋体"/>
        <w:sz w:val="28"/>
      </w:rPr>
      <w:t xml:space="preserve"> </w:t>
    </w:r>
    <w:r>
      <w:rPr>
        <w:rFonts w:ascii="宋体" w:hAnsi="宋体" w:eastAsia="宋体"/>
        <w:sz w:val="28"/>
      </w:rPr>
      <w:fldChar w:fldCharType="begin"/>
    </w:r>
    <w:r>
      <w:rPr>
        <w:rStyle w:val="8"/>
        <w:rFonts w:ascii="宋体" w:hAnsi="宋体" w:eastAsia="宋体"/>
        <w:sz w:val="28"/>
      </w:rPr>
      <w:instrText xml:space="preserve">PAGE  </w:instrText>
    </w:r>
    <w:r>
      <w:rPr>
        <w:rFonts w:ascii="宋体" w:hAnsi="宋体" w:eastAsia="宋体"/>
        <w:sz w:val="28"/>
      </w:rPr>
      <w:fldChar w:fldCharType="separate"/>
    </w:r>
    <w:r>
      <w:rPr>
        <w:rStyle w:val="8"/>
        <w:rFonts w:ascii="宋体" w:hAnsi="宋体" w:eastAsia="宋体"/>
        <w:sz w:val="28"/>
      </w:rPr>
      <w:t>- 10 -</w:t>
    </w:r>
    <w:r>
      <w:rPr>
        <w:rFonts w:ascii="宋体" w:hAnsi="宋体" w:eastAsia="宋体"/>
        <w:sz w:val="28"/>
      </w:rPr>
      <w:fldChar w:fldCharType="end"/>
    </w:r>
    <w:r>
      <w:rPr>
        <w:rStyle w:val="8"/>
        <w:rFonts w:ascii="宋体" w:hAnsi="宋体" w:eastAsia="宋体"/>
        <w:sz w:val="28"/>
      </w:rPr>
      <w:t xml:space="preserve"> —</w:t>
    </w:r>
  </w:p>
  <w:p w14:paraId="031D8995">
    <w:pPr>
      <w:pStyle w:val="4"/>
      <w:ind w:right="360" w:firstLine="360"/>
      <w:rPr>
        <w:rFonts w:hint="eastAsi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363A1D">
    <w:pPr>
      <w:pStyle w:val="4"/>
      <w:framePr w:wrap="around" w:vAnchor="text" w:hAnchor="page" w:x="9389" w:y="-2"/>
      <w:jc w:val="right"/>
      <w:rPr>
        <w:rStyle w:val="8"/>
        <w:rFonts w:hint="eastAsia"/>
      </w:rPr>
    </w:pPr>
    <w:r>
      <w:rPr>
        <w:rStyle w:val="8"/>
        <w:rFonts w:hint="eastAsia" w:ascii="宋体" w:hAnsi="宋体"/>
        <w:sz w:val="28"/>
        <w:szCs w:val="28"/>
      </w:rPr>
      <w:t>—</w:t>
    </w:r>
    <w:r>
      <w:rPr>
        <w:rStyle w:val="8"/>
        <w:rFonts w:hint="eastAsia"/>
      </w:rPr>
      <w:t xml:space="preserve"> </w:t>
    </w:r>
    <w:r>
      <w:rPr>
        <w:rFonts w:ascii="宋体" w:hAnsi="宋体"/>
        <w:sz w:val="28"/>
        <w:szCs w:val="28"/>
      </w:rPr>
      <w:fldChar w:fldCharType="begin"/>
    </w:r>
    <w:r>
      <w:rPr>
        <w:rStyle w:val="8"/>
        <w:rFonts w:ascii="宋体" w:hAnsi="宋体"/>
        <w:sz w:val="28"/>
        <w:szCs w:val="28"/>
      </w:rPr>
      <w:instrText xml:space="preserve">PAGE  </w:instrText>
    </w:r>
    <w:r>
      <w:rPr>
        <w:rFonts w:ascii="宋体" w:hAnsi="宋体"/>
        <w:sz w:val="28"/>
        <w:szCs w:val="28"/>
      </w:rPr>
      <w:fldChar w:fldCharType="separate"/>
    </w:r>
    <w:r>
      <w:rPr>
        <w:rStyle w:val="8"/>
        <w:rFonts w:ascii="宋体" w:hAnsi="宋体"/>
        <w:sz w:val="28"/>
        <w:szCs w:val="28"/>
      </w:rPr>
      <w:t>- 10 -</w:t>
    </w:r>
    <w:r>
      <w:rPr>
        <w:rFonts w:ascii="宋体" w:hAnsi="宋体"/>
        <w:sz w:val="28"/>
        <w:szCs w:val="28"/>
      </w:rPr>
      <w:fldChar w:fldCharType="end"/>
    </w:r>
    <w:r>
      <w:rPr>
        <w:rStyle w:val="8"/>
        <w:rFonts w:hint="eastAsia" w:ascii="宋体" w:hAnsi="宋体"/>
        <w:sz w:val="28"/>
        <w:szCs w:val="28"/>
      </w:rPr>
      <w:t xml:space="preserve"> —</w:t>
    </w:r>
  </w:p>
  <w:p w14:paraId="387C1B3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C06684">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167B05F">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kZDQyN2FkMDg1MmZiOGRlZGFiZmM3ZjRiNzhlZjcifQ=="/>
  </w:docVars>
  <w:rsids>
    <w:rsidRoot w:val="3A7A6B32"/>
    <w:rsid w:val="3A7A6B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Indent"/>
    <w:basedOn w:val="1"/>
    <w:qFormat/>
    <w:uiPriority w:val="0"/>
    <w:pPr>
      <w:spacing w:after="120" w:afterLines="0"/>
      <w:ind w:left="420" w:leftChars="200"/>
    </w:pPr>
    <w:rPr>
      <w:szCs w:val="24"/>
    </w:rPr>
  </w:style>
  <w:style w:type="paragraph" w:styleId="3">
    <w:name w:val="Body Text Indent 2"/>
    <w:basedOn w:val="1"/>
    <w:qFormat/>
    <w:uiPriority w:val="0"/>
    <w:pPr>
      <w:spacing w:after="120" w:afterLines="0" w:line="480" w:lineRule="auto"/>
      <w:ind w:left="200" w:leftChars="200"/>
    </w:p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character" w:customStyle="1" w:styleId="9">
    <w:name w:val="font21"/>
    <w:basedOn w:val="7"/>
    <w:qFormat/>
    <w:uiPriority w:val="0"/>
    <w:rPr>
      <w:rFonts w:hint="eastAsia" w:ascii="宋体" w:hAnsi="宋体" w:eastAsia="宋体" w:cs="宋体"/>
      <w:b/>
      <w:bCs/>
      <w:color w:val="000000"/>
      <w:sz w:val="20"/>
      <w:szCs w:val="20"/>
      <w:u w:val="none"/>
    </w:rPr>
  </w:style>
  <w:style w:type="paragraph" w:customStyle="1" w:styleId="10">
    <w:name w:val="正文（正式）"/>
    <w:basedOn w:val="1"/>
    <w:qFormat/>
    <w:uiPriority w:val="0"/>
    <w:pPr>
      <w:widowControl/>
      <w:spacing w:after="160" w:afterLines="0" w:line="240" w:lineRule="exact"/>
      <w:jc w:val="left"/>
    </w:pPr>
    <w:rPr>
      <w:rFonts w:eastAsia="Times New Roman"/>
      <w:kern w:val="0"/>
      <w:sz w:val="24"/>
      <w:szCs w:val="20"/>
    </w:rPr>
  </w:style>
  <w:style w:type="character" w:customStyle="1" w:styleId="11">
    <w:name w:val="font41"/>
    <w:basedOn w:val="7"/>
    <w:qFormat/>
    <w:uiPriority w:val="0"/>
    <w:rPr>
      <w:rFonts w:hint="eastAsia" w:ascii="宋体" w:hAnsi="宋体" w:eastAsia="宋体" w:cs="宋体"/>
      <w:color w:val="000000"/>
      <w:sz w:val="20"/>
      <w:szCs w:val="20"/>
      <w:u w:val="none"/>
    </w:rPr>
  </w:style>
  <w:style w:type="paragraph" w:customStyle="1" w:styleId="12">
    <w:name w:val="批注框文本1"/>
    <w:basedOn w:val="1"/>
    <w:qFormat/>
    <w:uiPriority w:val="0"/>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4</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2024-07-17T08:38:00Z</dcterms:created>
  <dc:creator>旁小曼</dc:creator>
  <cp:lastModifiedBy>旁小曼</cp:lastModifiedBy>
  <dcterms:modified xsi:type="dcterms:W3CDTF">2024-07-17T08:43:52Z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87FFC8904073414890178728ABBD124D_11</vt:lpwstr>
  </property>
</Properties>
</file>