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72CEA">
      <w:pPr>
        <w:widowControl/>
        <w:shd w:val="clear" w:color="auto" w:fill="FFFFFF"/>
        <w:wordWrap/>
        <w:adjustRightInd/>
        <w:snapToGrid/>
        <w:spacing w:before="0" w:beforeAutospacing="0" w:after="0" w:afterAutospacing="0"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31F6F55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36"/>
          <w:szCs w:val="36"/>
          <w:lang w:val="en-US" w:eastAsia="zh-CN" w:bidi="ar-SA"/>
        </w:rPr>
        <w:t>建设项目涉及一般湿地情况登记表</w:t>
      </w:r>
    </w:p>
    <w:tbl>
      <w:tblPr>
        <w:tblStyle w:val="5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53"/>
        <w:gridCol w:w="2084"/>
        <w:gridCol w:w="349"/>
        <w:gridCol w:w="1679"/>
        <w:gridCol w:w="299"/>
        <w:gridCol w:w="1239"/>
        <w:gridCol w:w="599"/>
        <w:gridCol w:w="1848"/>
      </w:tblGrid>
      <w:tr w14:paraId="1160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9" w:hRule="atLeast"/>
        </w:trPr>
        <w:tc>
          <w:tcPr>
            <w:tcW w:w="2837" w:type="dxa"/>
            <w:gridSpan w:val="2"/>
            <w:vAlign w:val="center"/>
          </w:tcPr>
          <w:p w14:paraId="4476496A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建设项目名称</w:t>
            </w:r>
          </w:p>
        </w:tc>
        <w:tc>
          <w:tcPr>
            <w:tcW w:w="6013" w:type="dxa"/>
            <w:gridSpan w:val="6"/>
            <w:vAlign w:val="center"/>
          </w:tcPr>
          <w:p w14:paraId="55833589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D16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2" w:hRule="exact"/>
        </w:trPr>
        <w:tc>
          <w:tcPr>
            <w:tcW w:w="753" w:type="dxa"/>
            <w:vMerge w:val="restart"/>
            <w:vAlign w:val="center"/>
          </w:tcPr>
          <w:p w14:paraId="65A5B873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项目概况</w:t>
            </w:r>
          </w:p>
        </w:tc>
        <w:tc>
          <w:tcPr>
            <w:tcW w:w="2084" w:type="dxa"/>
            <w:vAlign w:val="center"/>
          </w:tcPr>
          <w:p w14:paraId="70B97872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项目依据文件</w:t>
            </w:r>
          </w:p>
        </w:tc>
        <w:tc>
          <w:tcPr>
            <w:tcW w:w="2028" w:type="dxa"/>
            <w:gridSpan w:val="2"/>
            <w:vAlign w:val="center"/>
          </w:tcPr>
          <w:p w14:paraId="4D92BEE7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25DAE8AA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项目类型</w:t>
            </w:r>
          </w:p>
        </w:tc>
        <w:tc>
          <w:tcPr>
            <w:tcW w:w="2447" w:type="dxa"/>
            <w:gridSpan w:val="2"/>
            <w:vAlign w:val="center"/>
          </w:tcPr>
          <w:p w14:paraId="6E46FCEA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BCD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59" w:hRule="atLeast"/>
        </w:trPr>
        <w:tc>
          <w:tcPr>
            <w:tcW w:w="753" w:type="dxa"/>
            <w:vMerge w:val="continue"/>
            <w:vAlign w:val="center"/>
          </w:tcPr>
          <w:p w14:paraId="52B81E1F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84" w:type="dxa"/>
            <w:vAlign w:val="center"/>
          </w:tcPr>
          <w:p w14:paraId="631DE0F1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用地单位</w:t>
            </w:r>
          </w:p>
        </w:tc>
        <w:tc>
          <w:tcPr>
            <w:tcW w:w="6013" w:type="dxa"/>
            <w:gridSpan w:val="6"/>
            <w:vAlign w:val="center"/>
          </w:tcPr>
          <w:p w14:paraId="293290D7"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（盖章）</w:t>
            </w:r>
          </w:p>
          <w:p w14:paraId="1C8D77C3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  <w:tr w14:paraId="4F59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</w:trPr>
        <w:tc>
          <w:tcPr>
            <w:tcW w:w="753" w:type="dxa"/>
            <w:vMerge w:val="continue"/>
            <w:vAlign w:val="center"/>
          </w:tcPr>
          <w:p w14:paraId="099E066B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84" w:type="dxa"/>
            <w:vAlign w:val="center"/>
          </w:tcPr>
          <w:p w14:paraId="442D08EF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通讯地址</w:t>
            </w:r>
          </w:p>
        </w:tc>
        <w:tc>
          <w:tcPr>
            <w:tcW w:w="6013" w:type="dxa"/>
            <w:gridSpan w:val="6"/>
            <w:vAlign w:val="center"/>
          </w:tcPr>
          <w:p w14:paraId="4161D67A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66C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2" w:hRule="exact"/>
        </w:trPr>
        <w:tc>
          <w:tcPr>
            <w:tcW w:w="753" w:type="dxa"/>
            <w:vMerge w:val="continue"/>
            <w:vAlign w:val="center"/>
          </w:tcPr>
          <w:p w14:paraId="34D33140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84" w:type="dxa"/>
            <w:vAlign w:val="center"/>
          </w:tcPr>
          <w:p w14:paraId="0B7E70B3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2028" w:type="dxa"/>
            <w:gridSpan w:val="2"/>
            <w:vAlign w:val="center"/>
          </w:tcPr>
          <w:p w14:paraId="1BB31BE7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6831F4A5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447" w:type="dxa"/>
            <w:gridSpan w:val="2"/>
            <w:vAlign w:val="center"/>
          </w:tcPr>
          <w:p w14:paraId="751B4A1C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685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2" w:hRule="exact"/>
        </w:trPr>
        <w:tc>
          <w:tcPr>
            <w:tcW w:w="753" w:type="dxa"/>
            <w:vMerge w:val="restart"/>
            <w:vAlign w:val="center"/>
          </w:tcPr>
          <w:p w14:paraId="4D5AF7DF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一般湿地信息</w:t>
            </w:r>
          </w:p>
        </w:tc>
        <w:tc>
          <w:tcPr>
            <w:tcW w:w="2084" w:type="dxa"/>
            <w:vAlign w:val="center"/>
          </w:tcPr>
          <w:p w14:paraId="6345D0E6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湿地名称</w:t>
            </w:r>
          </w:p>
        </w:tc>
        <w:tc>
          <w:tcPr>
            <w:tcW w:w="6013" w:type="dxa"/>
            <w:gridSpan w:val="6"/>
            <w:vAlign w:val="center"/>
          </w:tcPr>
          <w:p w14:paraId="246E06C6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12E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8" w:hRule="exact"/>
        </w:trPr>
        <w:tc>
          <w:tcPr>
            <w:tcW w:w="753" w:type="dxa"/>
            <w:vMerge w:val="continue"/>
            <w:vAlign w:val="center"/>
          </w:tcPr>
          <w:p w14:paraId="658419CD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84" w:type="dxa"/>
            <w:vAlign w:val="center"/>
          </w:tcPr>
          <w:p w14:paraId="53AC36A2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行政区域</w:t>
            </w:r>
          </w:p>
        </w:tc>
        <w:tc>
          <w:tcPr>
            <w:tcW w:w="2028" w:type="dxa"/>
            <w:gridSpan w:val="2"/>
            <w:vAlign w:val="center"/>
          </w:tcPr>
          <w:p w14:paraId="63692D75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3CD0FE4A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湿地总面积</w:t>
            </w:r>
          </w:p>
        </w:tc>
        <w:tc>
          <w:tcPr>
            <w:tcW w:w="2447" w:type="dxa"/>
            <w:gridSpan w:val="2"/>
            <w:vAlign w:val="center"/>
          </w:tcPr>
          <w:p w14:paraId="4E9E8840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（公顷）</w:t>
            </w:r>
          </w:p>
        </w:tc>
      </w:tr>
      <w:tr w14:paraId="496B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66" w:hRule="exact"/>
        </w:trPr>
        <w:tc>
          <w:tcPr>
            <w:tcW w:w="753" w:type="dxa"/>
            <w:vMerge w:val="continue"/>
            <w:vAlign w:val="center"/>
          </w:tcPr>
          <w:p w14:paraId="27050F8C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84" w:type="dxa"/>
            <w:vAlign w:val="center"/>
          </w:tcPr>
          <w:p w14:paraId="5DA47EBE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保护方式</w:t>
            </w:r>
          </w:p>
        </w:tc>
        <w:tc>
          <w:tcPr>
            <w:tcW w:w="2028" w:type="dxa"/>
            <w:gridSpan w:val="2"/>
            <w:vAlign w:val="center"/>
          </w:tcPr>
          <w:p w14:paraId="1461B53E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74EA998F"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湿地权属</w:t>
            </w:r>
          </w:p>
          <w:p w14:paraId="0A42B32F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（所有权）</w:t>
            </w:r>
          </w:p>
        </w:tc>
        <w:tc>
          <w:tcPr>
            <w:tcW w:w="2447" w:type="dxa"/>
            <w:gridSpan w:val="2"/>
            <w:vAlign w:val="center"/>
          </w:tcPr>
          <w:p w14:paraId="7273C5C6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国有/集体</w:t>
            </w:r>
          </w:p>
        </w:tc>
      </w:tr>
      <w:tr w14:paraId="20D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2" w:hRule="exact"/>
        </w:trPr>
        <w:tc>
          <w:tcPr>
            <w:tcW w:w="753" w:type="dxa"/>
            <w:vMerge w:val="continue"/>
            <w:vAlign w:val="center"/>
          </w:tcPr>
          <w:p w14:paraId="54807705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84" w:type="dxa"/>
            <w:vAlign w:val="center"/>
          </w:tcPr>
          <w:p w14:paraId="1E1BFF9A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主管单位</w:t>
            </w:r>
          </w:p>
        </w:tc>
        <w:tc>
          <w:tcPr>
            <w:tcW w:w="6013" w:type="dxa"/>
            <w:gridSpan w:val="6"/>
            <w:vAlign w:val="center"/>
          </w:tcPr>
          <w:p w14:paraId="52F32CF1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D90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43" w:hRule="exact"/>
        </w:trPr>
        <w:tc>
          <w:tcPr>
            <w:tcW w:w="753" w:type="dxa"/>
            <w:vMerge w:val="restart"/>
            <w:vAlign w:val="center"/>
          </w:tcPr>
          <w:p w14:paraId="70CFA44B">
            <w:pPr>
              <w:widowControl w:val="0"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项目涉及一般湿地情况</w:t>
            </w:r>
          </w:p>
        </w:tc>
        <w:tc>
          <w:tcPr>
            <w:tcW w:w="2084" w:type="dxa"/>
            <w:vAlign w:val="center"/>
          </w:tcPr>
          <w:p w14:paraId="6553824E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涉及湿地性质及面积（公顷）</w:t>
            </w:r>
          </w:p>
        </w:tc>
        <w:tc>
          <w:tcPr>
            <w:tcW w:w="2028" w:type="dxa"/>
            <w:gridSpan w:val="2"/>
            <w:vAlign w:val="center"/>
          </w:tcPr>
          <w:p w14:paraId="3A7A9956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8" w:type="dxa"/>
            <w:gridSpan w:val="2"/>
            <w:vAlign w:val="center"/>
          </w:tcPr>
          <w:p w14:paraId="03450971">
            <w:pPr>
              <w:widowControl w:val="0"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临时使用</w:t>
            </w:r>
          </w:p>
          <w:p w14:paraId="019C5B70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期限</w:t>
            </w:r>
          </w:p>
        </w:tc>
        <w:tc>
          <w:tcPr>
            <w:tcW w:w="2447" w:type="dxa"/>
            <w:gridSpan w:val="2"/>
            <w:vAlign w:val="center"/>
          </w:tcPr>
          <w:p w14:paraId="1D9FC03A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 xml:space="preserve">   年 月-  年 月</w:t>
            </w:r>
          </w:p>
        </w:tc>
      </w:tr>
      <w:tr w14:paraId="2046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2" w:hRule="exact"/>
        </w:trPr>
        <w:tc>
          <w:tcPr>
            <w:tcW w:w="753" w:type="dxa"/>
            <w:vMerge w:val="continue"/>
            <w:vAlign w:val="center"/>
          </w:tcPr>
          <w:p w14:paraId="3B617769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97" w:type="dxa"/>
            <w:gridSpan w:val="7"/>
            <w:vAlign w:val="center"/>
          </w:tcPr>
          <w:p w14:paraId="42744B45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涉及湿地类型及面积统计（公顷）</w:t>
            </w:r>
          </w:p>
        </w:tc>
      </w:tr>
      <w:tr w14:paraId="6F58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2" w:hRule="exact"/>
        </w:trPr>
        <w:tc>
          <w:tcPr>
            <w:tcW w:w="753" w:type="dxa"/>
            <w:vMerge w:val="continue"/>
            <w:vAlign w:val="center"/>
          </w:tcPr>
          <w:p w14:paraId="447016D1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447366C5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类型</w:t>
            </w:r>
          </w:p>
        </w:tc>
        <w:tc>
          <w:tcPr>
            <w:tcW w:w="1978" w:type="dxa"/>
            <w:gridSpan w:val="2"/>
            <w:vAlign w:val="center"/>
          </w:tcPr>
          <w:p w14:paraId="15BA7B55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小计</w:t>
            </w:r>
          </w:p>
        </w:tc>
        <w:tc>
          <w:tcPr>
            <w:tcW w:w="1838" w:type="dxa"/>
            <w:gridSpan w:val="2"/>
            <w:vAlign w:val="center"/>
          </w:tcPr>
          <w:p w14:paraId="27E455D6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国  有</w:t>
            </w:r>
          </w:p>
        </w:tc>
        <w:tc>
          <w:tcPr>
            <w:tcW w:w="1848" w:type="dxa"/>
            <w:vAlign w:val="center"/>
          </w:tcPr>
          <w:p w14:paraId="2A278538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集  体</w:t>
            </w:r>
          </w:p>
        </w:tc>
      </w:tr>
      <w:tr w14:paraId="55CE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2" w:hRule="exact"/>
        </w:trPr>
        <w:tc>
          <w:tcPr>
            <w:tcW w:w="753" w:type="dxa"/>
            <w:vMerge w:val="continue"/>
            <w:vAlign w:val="center"/>
          </w:tcPr>
          <w:p w14:paraId="5F798BB2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6E457982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（类型1）</w:t>
            </w:r>
          </w:p>
        </w:tc>
        <w:tc>
          <w:tcPr>
            <w:tcW w:w="1978" w:type="dxa"/>
            <w:gridSpan w:val="2"/>
            <w:vAlign w:val="center"/>
          </w:tcPr>
          <w:p w14:paraId="47014DE1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39F72A9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8" w:type="dxa"/>
            <w:vAlign w:val="center"/>
          </w:tcPr>
          <w:p w14:paraId="26A9A2B9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81E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2" w:hRule="exact"/>
        </w:trPr>
        <w:tc>
          <w:tcPr>
            <w:tcW w:w="753" w:type="dxa"/>
            <w:vMerge w:val="continue"/>
            <w:vAlign w:val="center"/>
          </w:tcPr>
          <w:p w14:paraId="1B9A915D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7F61F134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（类型2）</w:t>
            </w:r>
          </w:p>
        </w:tc>
        <w:tc>
          <w:tcPr>
            <w:tcW w:w="1978" w:type="dxa"/>
            <w:gridSpan w:val="2"/>
            <w:vAlign w:val="center"/>
          </w:tcPr>
          <w:p w14:paraId="6E5BAAB9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D25576D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8" w:type="dxa"/>
            <w:vAlign w:val="center"/>
          </w:tcPr>
          <w:p w14:paraId="45D86845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907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2" w:hRule="exact"/>
        </w:trPr>
        <w:tc>
          <w:tcPr>
            <w:tcW w:w="753" w:type="dxa"/>
            <w:vMerge w:val="continue"/>
            <w:vAlign w:val="center"/>
          </w:tcPr>
          <w:p w14:paraId="5270CF3E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026FB8EE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  <w:t>（类型3）</w:t>
            </w:r>
          </w:p>
        </w:tc>
        <w:tc>
          <w:tcPr>
            <w:tcW w:w="1978" w:type="dxa"/>
            <w:gridSpan w:val="2"/>
            <w:vAlign w:val="center"/>
          </w:tcPr>
          <w:p w14:paraId="2A2A06DC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716AD4D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8" w:type="dxa"/>
            <w:vAlign w:val="center"/>
          </w:tcPr>
          <w:p w14:paraId="48FDB0D2">
            <w:pPr>
              <w:widowControl w:val="0"/>
              <w:wordWrap/>
              <w:adjustRightInd/>
              <w:snapToGrid/>
              <w:spacing w:line="400" w:lineRule="exact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6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446C2068">
      <w:pPr>
        <w:widowControl w:val="0"/>
        <w:wordWrap/>
        <w:adjustRightInd/>
        <w:snapToGrid/>
        <w:spacing w:beforeLines="20" w:line="320" w:lineRule="exact"/>
        <w:ind w:left="504" w:leftChars="0" w:right="0" w:hanging="504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6"/>
          <w:kern w:val="0"/>
          <w:sz w:val="24"/>
          <w:szCs w:val="24"/>
          <w:lang w:val="en-US" w:eastAsia="zh-CN" w:bidi="ar-SA"/>
        </w:rPr>
      </w:pPr>
    </w:p>
    <w:p w14:paraId="03D0E3A7">
      <w:pPr>
        <w:widowControl w:val="0"/>
        <w:wordWrap/>
        <w:adjustRightInd/>
        <w:snapToGrid/>
        <w:spacing w:beforeLines="20" w:line="320" w:lineRule="exact"/>
        <w:ind w:left="504" w:leftChars="0" w:right="0" w:hanging="504" w:hanging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pacing w:val="6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24"/>
          <w:szCs w:val="24"/>
          <w:lang w:val="en-US" w:eastAsia="zh-CN" w:bidi="ar-SA"/>
        </w:rPr>
        <w:t>注：保护方式指自然保护区、湿地公园（城市湿地公园）等；涉及湿地性质包括永久占用和临时占用；湿地类型指红树林地、沿海滩涂、内陆滩涂、沼泽地、河流水面、湖泊水面、水库水面、坑塘水面、沟渠、浅海水域。</w:t>
      </w:r>
    </w:p>
    <w:p w14:paraId="2C75DB05">
      <w:pPr>
        <w:widowControl w:val="0"/>
        <w:tabs>
          <w:tab w:val="center" w:pos="4153"/>
          <w:tab w:val="right" w:pos="8306"/>
        </w:tabs>
        <w:wordWrap/>
        <w:adjustRightInd/>
        <w:snapToGrid/>
        <w:spacing w:beforeLines="20" w:line="3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BA467"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4E7AD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B4E7AD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B47E9"/>
    <w:rsid w:val="5D137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Fließtext"/>
    <w:qFormat/>
    <w:uiPriority w:val="99"/>
    <w:pPr>
      <w:widowControl w:val="0"/>
      <w:overflowPunct w:val="0"/>
      <w:jc w:val="both"/>
      <w:textAlignment w:val="baseline"/>
    </w:pPr>
    <w:rPr>
      <w:rFonts w:ascii="Times New Roman" w:hAnsi="Times New Roman" w:eastAsia="宋体" w:cs="Times New Roman"/>
      <w:kern w:val="28"/>
      <w:sz w:val="21"/>
      <w:szCs w:val="20"/>
      <w:lang w:val="en-US" w:eastAsia="zh-CN" w:bidi="ar-SA"/>
    </w:rPr>
  </w:style>
  <w:style w:type="character" w:customStyle="1" w:styleId="8">
    <w:name w:val="font2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qFormat/>
    <w:uiPriority w:val="0"/>
    <w:rPr>
      <w:rFonts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1650</Words>
  <Characters>1674</Characters>
  <Lines>0</Lines>
  <Paragraphs>0</Paragraphs>
  <TotalTime>20</TotalTime>
  <ScaleCrop>false</ScaleCrop>
  <LinksUpToDate>false</LinksUpToDate>
  <CharactersWithSpaces>1851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2024-11-24T09:29:00Z</dcterms:created>
  <dc:creator>屁豆</dc:creator>
  <cp:lastModifiedBy>橙子</cp:lastModifiedBy>
  <cp:lastPrinted>2025-07-22T01:47:00Z</cp:lastPrinted>
  <dcterms:modified xsi:type="dcterms:W3CDTF">2025-07-22T09:33:09Z</dcterms:modified>
  <dc:title>湄管政综〔2025〕25号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9784B90252F94BDBBF3B1BFDBFDEEC08_13</vt:lpwstr>
  </property>
  <property fmtid="{D5CDD505-2E9C-101B-9397-08002B2CF9AE}" pid="4" name="KSOTemplateDocerSaveRecord">
    <vt:lpwstr>eyJoZGlkIjoiZWZkZDQyN2FkMDg1MmZiOGRlZGFiZmM3ZjRiNzhlZjciLCJ1c2VySWQiOiIxMDI3MTQ1MDE1In0=</vt:lpwstr>
  </property>
</Properties>
</file>